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C" w:rsidRDefault="00306C6C" w:rsidP="00306C6C">
      <w:pPr>
        <w:spacing w:line="360" w:lineRule="auto"/>
        <w:rPr>
          <w:sz w:val="26"/>
          <w:szCs w:val="28"/>
        </w:rPr>
      </w:pPr>
    </w:p>
    <w:p w:rsidR="00E62718" w:rsidRDefault="00E7698A" w:rsidP="00E62718">
      <w:pPr>
        <w:spacing w:line="276" w:lineRule="auto"/>
        <w:jc w:val="center"/>
        <w:rPr>
          <w:sz w:val="26"/>
          <w:szCs w:val="28"/>
        </w:rPr>
      </w:pPr>
      <w:r w:rsidRPr="00E7698A">
        <w:rPr>
          <w:b/>
          <w:sz w:val="26"/>
          <w:szCs w:val="28"/>
        </w:rPr>
        <w:t>Удовлетворённость качеством образования</w:t>
      </w:r>
    </w:p>
    <w:p w:rsidR="00E62718" w:rsidRDefault="00E62718" w:rsidP="00E62718">
      <w:p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Диаграмма 13</w:t>
      </w:r>
    </w:p>
    <w:p w:rsidR="00E7698A" w:rsidRDefault="00E7698A"/>
    <w:p w:rsidR="00E7698A" w:rsidRDefault="00E7698A">
      <w:r w:rsidRPr="00E7698A">
        <w:rPr>
          <w:noProof/>
        </w:rPr>
        <w:drawing>
          <wp:inline distT="0" distB="0" distL="0" distR="0">
            <wp:extent cx="5781675" cy="2524125"/>
            <wp:effectExtent l="19050" t="0" r="9525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2718" w:rsidRDefault="00E62718" w:rsidP="00E62718">
      <w:pPr>
        <w:jc w:val="right"/>
        <w:rPr>
          <w:sz w:val="26"/>
          <w:szCs w:val="26"/>
        </w:rPr>
      </w:pPr>
      <w:r w:rsidRPr="00E7698A">
        <w:rPr>
          <w:sz w:val="26"/>
          <w:szCs w:val="26"/>
        </w:rPr>
        <w:t>Схема 1</w:t>
      </w:r>
    </w:p>
    <w:p w:rsidR="00E7698A" w:rsidRDefault="00E7698A"/>
    <w:p w:rsidR="00E7698A" w:rsidRDefault="00E7698A"/>
    <w:p w:rsidR="00E7698A" w:rsidRPr="00E62718" w:rsidRDefault="00E62718">
      <w:r w:rsidRPr="00E62718">
        <w:rPr>
          <w:noProof/>
        </w:rPr>
        <w:drawing>
          <wp:inline distT="0" distB="0" distL="0" distR="0">
            <wp:extent cx="5657850" cy="5048250"/>
            <wp:effectExtent l="19050" t="0" r="0" b="0"/>
            <wp:docPr id="2" name="Рисунок 1" descr="инно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нов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8A" w:rsidRDefault="00E7698A">
      <w:pPr>
        <w:rPr>
          <w:sz w:val="26"/>
          <w:szCs w:val="26"/>
        </w:rPr>
      </w:pPr>
    </w:p>
    <w:p w:rsidR="00E62718" w:rsidRDefault="00E62718" w:rsidP="00E627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Схема 2</w:t>
      </w:r>
    </w:p>
    <w:p w:rsidR="00E7698A" w:rsidRDefault="00E7698A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E62718" w:rsidRDefault="00E62718">
      <w:pPr>
        <w:rPr>
          <w:sz w:val="26"/>
          <w:szCs w:val="26"/>
        </w:rPr>
      </w:pPr>
    </w:p>
    <w:p w:rsidR="00E62718" w:rsidRDefault="00E62718">
      <w:pPr>
        <w:rPr>
          <w:sz w:val="26"/>
          <w:szCs w:val="26"/>
        </w:rPr>
      </w:pPr>
    </w:p>
    <w:p w:rsidR="00E62718" w:rsidRDefault="00E62718" w:rsidP="00E62718">
      <w:pPr>
        <w:rPr>
          <w:sz w:val="26"/>
          <w:szCs w:val="26"/>
        </w:rPr>
      </w:pPr>
    </w:p>
    <w:p w:rsidR="00E62718" w:rsidRDefault="00E62718" w:rsidP="00E62718">
      <w:pPr>
        <w:rPr>
          <w:sz w:val="26"/>
          <w:szCs w:val="26"/>
        </w:rPr>
      </w:pPr>
    </w:p>
    <w:p w:rsidR="00E62718" w:rsidRDefault="00E62718" w:rsidP="00E6271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-555625</wp:posOffset>
            </wp:positionV>
            <wp:extent cx="5353050" cy="6191250"/>
            <wp:effectExtent l="19050" t="0" r="0" b="0"/>
            <wp:wrapSquare wrapText="bothSides"/>
            <wp:docPr id="4" name="Рисунок 3" descr="сете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тев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718" w:rsidRDefault="00E62718" w:rsidP="00E62718">
      <w:pPr>
        <w:rPr>
          <w:sz w:val="26"/>
          <w:szCs w:val="26"/>
        </w:rPr>
      </w:pPr>
    </w:p>
    <w:p w:rsidR="00E62718" w:rsidRDefault="00E62718">
      <w:pPr>
        <w:rPr>
          <w:sz w:val="26"/>
          <w:szCs w:val="26"/>
        </w:rPr>
      </w:pPr>
    </w:p>
    <w:p w:rsidR="00E62718" w:rsidRDefault="00E62718">
      <w:pPr>
        <w:rPr>
          <w:sz w:val="26"/>
          <w:szCs w:val="26"/>
        </w:rPr>
      </w:pPr>
    </w:p>
    <w:p w:rsidR="00E7698A" w:rsidRDefault="00E7698A">
      <w:pPr>
        <w:rPr>
          <w:sz w:val="26"/>
          <w:szCs w:val="26"/>
        </w:rPr>
      </w:pPr>
    </w:p>
    <w:p w:rsidR="00533C2D" w:rsidRDefault="00533C2D">
      <w:pPr>
        <w:rPr>
          <w:sz w:val="26"/>
          <w:szCs w:val="26"/>
        </w:rPr>
      </w:pPr>
    </w:p>
    <w:p w:rsidR="00533C2D" w:rsidRDefault="00533C2D">
      <w:pPr>
        <w:rPr>
          <w:sz w:val="26"/>
          <w:szCs w:val="26"/>
        </w:rPr>
      </w:pPr>
    </w:p>
    <w:p w:rsidR="00533C2D" w:rsidRPr="00533C2D" w:rsidRDefault="00533C2D" w:rsidP="00533C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Повышение педагогического мастерства</w:t>
      </w:r>
    </w:p>
    <w:p w:rsidR="00533C2D" w:rsidRDefault="00533C2D">
      <w:pPr>
        <w:rPr>
          <w:sz w:val="26"/>
          <w:szCs w:val="26"/>
        </w:rPr>
      </w:pPr>
    </w:p>
    <w:p w:rsidR="00E62718" w:rsidRDefault="00E62718" w:rsidP="00E627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Таблица 13</w:t>
      </w:r>
    </w:p>
    <w:p w:rsidR="00533C2D" w:rsidRDefault="00533C2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52"/>
        <w:gridCol w:w="5430"/>
      </w:tblGrid>
      <w:tr w:rsidR="00533C2D" w:rsidRPr="00E6727F" w:rsidTr="00533C2D">
        <w:trPr>
          <w:trHeight w:val="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jc w:val="center"/>
              <w:rPr>
                <w:b/>
              </w:rPr>
            </w:pPr>
            <w:r w:rsidRPr="00E6727F">
              <w:rPr>
                <w:b/>
              </w:rPr>
              <w:t>Тема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jc w:val="center"/>
              <w:rPr>
                <w:b/>
              </w:rPr>
            </w:pPr>
            <w:r w:rsidRPr="00E6727F">
              <w:rPr>
                <w:b/>
              </w:rPr>
              <w:t>Уровень участия</w:t>
            </w:r>
          </w:p>
        </w:tc>
      </w:tr>
      <w:tr w:rsidR="00533C2D" w:rsidRPr="00E6727F" w:rsidTr="00533C2D">
        <w:trPr>
          <w:trHeight w:val="2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rPr>
                <w:b/>
              </w:rPr>
            </w:pPr>
            <w:r w:rsidRPr="00E6727F">
              <w:rPr>
                <w:b/>
              </w:rPr>
              <w:t>ШМО</w:t>
            </w:r>
          </w:p>
          <w:p w:rsidR="00533C2D" w:rsidRPr="00E6727F" w:rsidRDefault="00533C2D" w:rsidP="00523C5F">
            <w:r w:rsidRPr="00E6727F">
              <w:t>Планирование работы ШМО на 2013 – 2014 учебный год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rPr>
                <w:rFonts w:eastAsia="Calibri"/>
              </w:rPr>
            </w:pPr>
            <w:r w:rsidRPr="00E6727F">
              <w:t>«Круглый стол»:</w:t>
            </w:r>
            <w:r w:rsidRPr="00E6727F">
              <w:rPr>
                <w:rFonts w:eastAsia="Calibri"/>
              </w:rPr>
              <w:t xml:space="preserve"> </w:t>
            </w:r>
          </w:p>
          <w:p w:rsidR="00533C2D" w:rsidRPr="00E6727F" w:rsidRDefault="00533C2D" w:rsidP="00533C2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20" w:hanging="360"/>
            </w:pPr>
            <w:r w:rsidRPr="00E6727F">
              <w:t>Планирование работы МО на 2013-2014 учебный год.</w:t>
            </w:r>
          </w:p>
          <w:p w:rsidR="00533C2D" w:rsidRPr="00E6727F" w:rsidRDefault="00533C2D" w:rsidP="00533C2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20" w:hanging="360"/>
            </w:pPr>
            <w:r w:rsidRPr="00E6727F">
              <w:t>Утверждение учебного плана на новый учебный год.</w:t>
            </w:r>
          </w:p>
          <w:p w:rsidR="00533C2D" w:rsidRPr="00E6727F" w:rsidRDefault="00533C2D" w:rsidP="00533C2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20" w:hanging="360"/>
            </w:pPr>
            <w:r w:rsidRPr="00E6727F">
              <w:t>Организация внеурочной деятельности в начальных классах.</w:t>
            </w:r>
          </w:p>
          <w:p w:rsidR="00533C2D" w:rsidRPr="00E6727F" w:rsidRDefault="00533C2D" w:rsidP="00533C2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76" w:lineRule="auto"/>
              <w:ind w:left="720" w:hanging="360"/>
            </w:pPr>
            <w:r w:rsidRPr="00E6727F">
              <w:t>Уточнение тем по самообразованию педагогов</w:t>
            </w:r>
          </w:p>
        </w:tc>
      </w:tr>
      <w:tr w:rsidR="00533C2D" w:rsidRPr="00E6727F" w:rsidTr="00533C2D">
        <w:trPr>
          <w:trHeight w:val="2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Default="00533C2D" w:rsidP="00523C5F">
            <w:pPr>
              <w:snapToGrid w:val="0"/>
              <w:jc w:val="both"/>
              <w:rPr>
                <w:b/>
              </w:rPr>
            </w:pPr>
            <w:r w:rsidRPr="00E6727F">
              <w:rPr>
                <w:b/>
              </w:rPr>
              <w:t>ШМО</w:t>
            </w:r>
          </w:p>
          <w:p w:rsidR="00533C2D" w:rsidRPr="00E6727F" w:rsidRDefault="00533C2D" w:rsidP="00523C5F">
            <w:pPr>
              <w:snapToGrid w:val="0"/>
              <w:jc w:val="both"/>
              <w:rPr>
                <w:b/>
              </w:rPr>
            </w:pPr>
            <w:r w:rsidRPr="00E6727F">
              <w:t xml:space="preserve">«Проектная деятельность в начальной школе – требования </w:t>
            </w:r>
            <w:proofErr w:type="gramStart"/>
            <w:r w:rsidRPr="00E6727F">
              <w:t>новых</w:t>
            </w:r>
            <w:proofErr w:type="gramEnd"/>
            <w:r w:rsidRPr="00E6727F">
              <w:t xml:space="preserve"> ФГОС НОО»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rPr>
                <w:rFonts w:eastAsia="Calibri"/>
              </w:rPr>
            </w:pPr>
            <w:r w:rsidRPr="00E6727F">
              <w:t>«Круглый стол»:</w:t>
            </w:r>
            <w:r w:rsidRPr="00E6727F">
              <w:rPr>
                <w:rFonts w:eastAsia="Calibri"/>
              </w:rPr>
              <w:t xml:space="preserve"> </w:t>
            </w:r>
          </w:p>
          <w:p w:rsidR="00533C2D" w:rsidRDefault="00533C2D" w:rsidP="00533C2D">
            <w:pPr>
              <w:numPr>
                <w:ilvl w:val="0"/>
                <w:numId w:val="4"/>
              </w:numPr>
              <w:suppressAutoHyphens/>
              <w:snapToGrid w:val="0"/>
              <w:jc w:val="both"/>
            </w:pPr>
            <w:r>
              <w:t>Учебный проект: планирование и реализация на уроках в начальной школе.</w:t>
            </w:r>
          </w:p>
          <w:p w:rsidR="00533C2D" w:rsidRPr="00E6727F" w:rsidRDefault="00533C2D" w:rsidP="00533C2D">
            <w:pPr>
              <w:numPr>
                <w:ilvl w:val="0"/>
                <w:numId w:val="4"/>
              </w:numPr>
              <w:suppressAutoHyphens/>
              <w:snapToGrid w:val="0"/>
              <w:jc w:val="both"/>
            </w:pPr>
            <w:r>
              <w:t>Проектная деятельность во внеурочное время.</w:t>
            </w:r>
          </w:p>
        </w:tc>
      </w:tr>
      <w:tr w:rsidR="00533C2D" w:rsidRPr="00E6727F" w:rsidTr="00533C2D">
        <w:trPr>
          <w:trHeight w:val="2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Default="00533C2D" w:rsidP="00523C5F">
            <w:pPr>
              <w:snapToGrid w:val="0"/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методический </w:t>
            </w:r>
            <w:r w:rsidRPr="00E6727F">
              <w:rPr>
                <w:b/>
              </w:rPr>
              <w:t xml:space="preserve"> семинар</w:t>
            </w:r>
            <w:r>
              <w:t xml:space="preserve"> </w:t>
            </w:r>
          </w:p>
          <w:p w:rsidR="00533C2D" w:rsidRPr="00B76693" w:rsidRDefault="00533C2D" w:rsidP="00523C5F">
            <w:pPr>
              <w:rPr>
                <w:b/>
                <w:bCs/>
                <w:i/>
                <w:sz w:val="32"/>
                <w:szCs w:val="28"/>
              </w:rPr>
            </w:pPr>
            <w:r w:rsidRPr="00E6727F">
              <w:t>«Построение урока «открытия новых знаний» в соответствии с ФГОС нового поколения»</w:t>
            </w:r>
          </w:p>
          <w:p w:rsidR="00533C2D" w:rsidRPr="00E6727F" w:rsidRDefault="00533C2D" w:rsidP="00523C5F">
            <w:pPr>
              <w:snapToGrid w:val="0"/>
              <w:rPr>
                <w:b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t xml:space="preserve">Иванова Н.В. – </w:t>
            </w:r>
            <w:r w:rsidRPr="00E6727F">
              <w:t>«Особенности организации</w:t>
            </w:r>
            <w:r>
              <w:t xml:space="preserve"> урока ОНЗ.  Этапы урока: </w:t>
            </w:r>
            <w:r w:rsidRPr="00B76693">
              <w:rPr>
                <w:rFonts w:eastAsia="Calibri"/>
                <w:sz w:val="28"/>
                <w:szCs w:val="28"/>
              </w:rPr>
              <w:t xml:space="preserve"> </w:t>
            </w:r>
            <w:r>
              <w:t>а</w:t>
            </w:r>
            <w:r w:rsidRPr="00E6727F">
              <w:t xml:space="preserve">ктуализация и фиксирование </w:t>
            </w:r>
            <w:proofErr w:type="gramStart"/>
            <w:r w:rsidRPr="00E6727F">
              <w:t>знаний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6727F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в</w:t>
            </w:r>
            <w:r w:rsidRPr="00E6727F">
              <w:t>ыявление места и причины затруднения</w:t>
            </w:r>
            <w:r>
              <w:t>»;</w:t>
            </w:r>
          </w:p>
          <w:p w:rsidR="00533C2D" w:rsidRPr="00AC630F" w:rsidRDefault="00533C2D" w:rsidP="00523C5F">
            <w:pPr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AC630F">
              <w:t>Стогова</w:t>
            </w:r>
            <w:proofErr w:type="spellEnd"/>
            <w:r w:rsidRPr="00AC630F">
              <w:t xml:space="preserve"> Л.И.</w:t>
            </w:r>
            <w:r>
              <w:rPr>
                <w:rFonts w:eastAsia="Calibri"/>
                <w:sz w:val="28"/>
                <w:szCs w:val="28"/>
              </w:rPr>
              <w:t xml:space="preserve"> – </w:t>
            </w:r>
            <w:r w:rsidRPr="00E6727F">
              <w:t>«Особенности организации</w:t>
            </w:r>
            <w:r>
              <w:t xml:space="preserve"> урока ОНЗ.  Этапы урока: </w:t>
            </w:r>
            <w:r w:rsidRPr="00B76693">
              <w:rPr>
                <w:rFonts w:eastAsia="Calibri"/>
                <w:sz w:val="28"/>
                <w:szCs w:val="28"/>
              </w:rPr>
              <w:t xml:space="preserve"> </w:t>
            </w:r>
            <w:r>
              <w:t xml:space="preserve"> п</w:t>
            </w:r>
            <w:r w:rsidRPr="00AC630F">
              <w:t xml:space="preserve">ервичное закрепление с проговариванием во внешней речи </w:t>
            </w:r>
            <w:r>
              <w:t>и р</w:t>
            </w:r>
            <w:r w:rsidRPr="00AC630F">
              <w:t>ефлексия учебной деятельности на уроке</w:t>
            </w:r>
            <w:r>
              <w:t>».</w:t>
            </w:r>
          </w:p>
        </w:tc>
      </w:tr>
      <w:tr w:rsidR="00533C2D" w:rsidRPr="00E6727F" w:rsidTr="00533C2D">
        <w:trPr>
          <w:trHeight w:val="2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Default="00533C2D" w:rsidP="00523C5F">
            <w:pPr>
              <w:snapToGrid w:val="0"/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методический </w:t>
            </w:r>
            <w:r w:rsidRPr="00E6727F">
              <w:rPr>
                <w:b/>
              </w:rPr>
              <w:t xml:space="preserve"> семинар</w:t>
            </w:r>
            <w:r>
              <w:t xml:space="preserve"> </w:t>
            </w:r>
          </w:p>
          <w:p w:rsidR="00533C2D" w:rsidRPr="00AC630F" w:rsidRDefault="00533C2D" w:rsidP="00523C5F">
            <w:pPr>
              <w:pStyle w:val="a5"/>
              <w:tabs>
                <w:tab w:val="left" w:pos="651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30F">
              <w:rPr>
                <w:rFonts w:ascii="Times New Roman" w:hAnsi="Times New Roman"/>
                <w:sz w:val="24"/>
              </w:rPr>
              <w:t>«Проектная деятельность - «Учимся сотрудничать»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Default="00533C2D" w:rsidP="00523C5F">
            <w:pPr>
              <w:pStyle w:val="a5"/>
              <w:tabs>
                <w:tab w:val="left" w:pos="651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Т.С. – «Учебный проект в начальной школе»;</w:t>
            </w:r>
          </w:p>
          <w:p w:rsidR="00533C2D" w:rsidRPr="00AC630F" w:rsidRDefault="00533C2D" w:rsidP="00523C5F">
            <w:pPr>
              <w:pStyle w:val="a5"/>
              <w:tabs>
                <w:tab w:val="left" w:pos="651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Т.Л. – «Проектная деятельность в рамках внеурочной деятельности»</w:t>
            </w:r>
          </w:p>
        </w:tc>
      </w:tr>
      <w:tr w:rsidR="00533C2D" w:rsidRPr="00E6727F" w:rsidTr="00533C2D">
        <w:trPr>
          <w:trHeight w:val="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Pr="000965A3" w:rsidRDefault="00533C2D" w:rsidP="00523C5F">
            <w:pPr>
              <w:snapToGrid w:val="0"/>
              <w:rPr>
                <w:b/>
              </w:rPr>
            </w:pPr>
            <w:r w:rsidRPr="00E6727F">
              <w:rPr>
                <w:b/>
              </w:rPr>
              <w:t>Методический месячник в школе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tabs>
                <w:tab w:val="left" w:pos="720"/>
              </w:tabs>
              <w:snapToGrid w:val="0"/>
              <w:jc w:val="both"/>
            </w:pPr>
            <w:r w:rsidRPr="00E6727F">
              <w:t>Открытые уроки по русскому языку, математике, литературному чтению (</w:t>
            </w:r>
            <w:proofErr w:type="gramStart"/>
            <w:r w:rsidRPr="00E6727F">
              <w:t>см</w:t>
            </w:r>
            <w:proofErr w:type="gramEnd"/>
            <w:r w:rsidRPr="00E6727F">
              <w:t>. ниже)</w:t>
            </w:r>
          </w:p>
          <w:p w:rsidR="00533C2D" w:rsidRPr="00E6727F" w:rsidRDefault="00533C2D" w:rsidP="00523C5F">
            <w:pPr>
              <w:tabs>
                <w:tab w:val="left" w:pos="720"/>
              </w:tabs>
              <w:ind w:left="720"/>
              <w:jc w:val="both"/>
            </w:pPr>
          </w:p>
        </w:tc>
      </w:tr>
      <w:tr w:rsidR="00533C2D" w:rsidRPr="00E6727F" w:rsidTr="00533C2D">
        <w:trPr>
          <w:trHeight w:val="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rPr>
                <w:rFonts w:eastAsia="Calibri"/>
                <w:b/>
                <w:bCs/>
                <w:iCs/>
              </w:rPr>
            </w:pPr>
            <w:r w:rsidRPr="00E6727F">
              <w:rPr>
                <w:rFonts w:eastAsia="Calibri"/>
                <w:b/>
                <w:bCs/>
                <w:iCs/>
              </w:rPr>
              <w:t>Школьная конференция исследовате</w:t>
            </w:r>
            <w:r>
              <w:rPr>
                <w:rFonts w:eastAsia="Calibri"/>
                <w:b/>
                <w:bCs/>
                <w:iCs/>
              </w:rPr>
              <w:t xml:space="preserve">льских работ обучающихся   </w:t>
            </w:r>
            <w:r w:rsidRPr="00E6727F">
              <w:rPr>
                <w:rFonts w:eastAsia="Calibri"/>
                <w:b/>
                <w:bCs/>
                <w:iCs/>
              </w:rPr>
              <w:t xml:space="preserve">1 – 4 классов </w:t>
            </w:r>
          </w:p>
          <w:p w:rsidR="00533C2D" w:rsidRPr="00E6727F" w:rsidRDefault="00533C2D" w:rsidP="00523C5F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33C2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jc w:val="both"/>
            </w:pPr>
            <w:r w:rsidRPr="00E6727F">
              <w:t>Исследоват</w:t>
            </w:r>
            <w:r>
              <w:t>ельские работы обучающихся 1 – 4</w:t>
            </w:r>
            <w:r w:rsidRPr="00E6727F">
              <w:t xml:space="preserve"> классов под руководством Волковой Т.С., Стоговой Л.И., Трофимовой Т.Л.</w:t>
            </w:r>
            <w:r>
              <w:t>, Ивановой Н.В.</w:t>
            </w:r>
          </w:p>
        </w:tc>
      </w:tr>
      <w:tr w:rsidR="00533C2D" w:rsidRPr="00E6727F" w:rsidTr="00533C2D">
        <w:trPr>
          <w:trHeight w:val="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keepNext/>
              <w:snapToGrid w:val="0"/>
              <w:jc w:val="both"/>
              <w:rPr>
                <w:b/>
              </w:rPr>
            </w:pPr>
            <w:r w:rsidRPr="00E6727F">
              <w:rPr>
                <w:b/>
              </w:rPr>
              <w:t>ШМО</w:t>
            </w:r>
          </w:p>
          <w:p w:rsidR="00533C2D" w:rsidRPr="00E6727F" w:rsidRDefault="00533C2D" w:rsidP="00523C5F">
            <w:pPr>
              <w:jc w:val="both"/>
            </w:pPr>
            <w:r w:rsidRPr="00E6727F">
              <w:t>Анализ работы МО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C2D" w:rsidRPr="00E6727F" w:rsidRDefault="00533C2D" w:rsidP="00523C5F">
            <w:pPr>
              <w:snapToGrid w:val="0"/>
              <w:ind w:left="720"/>
            </w:pPr>
            <w:r w:rsidRPr="00E6727F">
              <w:t>«Круглый стол»:</w:t>
            </w:r>
          </w:p>
          <w:p w:rsidR="00533C2D" w:rsidRPr="00E6727F" w:rsidRDefault="00533C2D" w:rsidP="00533C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720" w:hanging="360"/>
            </w:pPr>
            <w:r w:rsidRPr="00E6727F">
              <w:t>Анализ работы за год.</w:t>
            </w:r>
          </w:p>
          <w:p w:rsidR="00533C2D" w:rsidRPr="00E6727F" w:rsidRDefault="00533C2D" w:rsidP="00533C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720" w:hanging="360"/>
            </w:pPr>
            <w:r w:rsidRPr="00E6727F">
              <w:t>Задачи и планирование на новый учебный год.</w:t>
            </w:r>
          </w:p>
          <w:p w:rsidR="00533C2D" w:rsidRPr="00E6727F" w:rsidRDefault="00533C2D" w:rsidP="00533C2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ind w:left="720" w:hanging="360"/>
              <w:jc w:val="both"/>
            </w:pPr>
            <w:r w:rsidRPr="00E6727F">
              <w:t>Итоги само</w:t>
            </w:r>
            <w:r>
              <w:t>анализа работы педагогов за 2013 – 2014</w:t>
            </w:r>
            <w:r w:rsidRPr="00E6727F">
              <w:t xml:space="preserve"> учебный год.</w:t>
            </w:r>
          </w:p>
        </w:tc>
      </w:tr>
    </w:tbl>
    <w:p w:rsidR="00533C2D" w:rsidRDefault="00533C2D">
      <w:pPr>
        <w:rPr>
          <w:sz w:val="26"/>
          <w:szCs w:val="26"/>
        </w:rPr>
      </w:pPr>
    </w:p>
    <w:p w:rsidR="00533C2D" w:rsidRDefault="00533C2D">
      <w:pPr>
        <w:rPr>
          <w:sz w:val="26"/>
          <w:szCs w:val="26"/>
        </w:rPr>
      </w:pPr>
    </w:p>
    <w:p w:rsidR="00533C2D" w:rsidRDefault="00533C2D">
      <w:pPr>
        <w:rPr>
          <w:sz w:val="26"/>
          <w:szCs w:val="26"/>
        </w:rPr>
      </w:pPr>
    </w:p>
    <w:p w:rsidR="00533C2D" w:rsidRDefault="00533C2D">
      <w:pPr>
        <w:rPr>
          <w:sz w:val="26"/>
          <w:szCs w:val="26"/>
        </w:rPr>
      </w:pPr>
    </w:p>
    <w:p w:rsidR="004D65F6" w:rsidRDefault="004D65F6">
      <w:pPr>
        <w:rPr>
          <w:sz w:val="26"/>
          <w:szCs w:val="26"/>
        </w:rPr>
      </w:pPr>
    </w:p>
    <w:p w:rsidR="004D65F6" w:rsidRPr="004D65F6" w:rsidRDefault="004D65F6" w:rsidP="004D65F6">
      <w:pPr>
        <w:jc w:val="center"/>
        <w:rPr>
          <w:b/>
          <w:sz w:val="26"/>
          <w:szCs w:val="26"/>
        </w:rPr>
      </w:pPr>
      <w:r w:rsidRPr="004D65F6">
        <w:rPr>
          <w:b/>
          <w:sz w:val="26"/>
          <w:szCs w:val="26"/>
        </w:rPr>
        <w:lastRenderedPageBreak/>
        <w:t>Участие педагогов в муниципальных  и окружных методических объединениях, семинарах</w:t>
      </w:r>
    </w:p>
    <w:p w:rsidR="004D65F6" w:rsidRPr="00E62718" w:rsidRDefault="00E627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Таблица 14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0"/>
        <w:gridCol w:w="5602"/>
      </w:tblGrid>
      <w:tr w:rsidR="004D65F6" w:rsidRPr="000965A3" w:rsidTr="00E62718">
        <w:trPr>
          <w:trHeight w:val="2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0965A3" w:rsidRDefault="004D65F6" w:rsidP="00523C5F">
            <w:pPr>
              <w:snapToGrid w:val="0"/>
              <w:jc w:val="center"/>
              <w:rPr>
                <w:b/>
              </w:rPr>
            </w:pPr>
            <w:r w:rsidRPr="000965A3">
              <w:rPr>
                <w:b/>
              </w:rPr>
              <w:t>Совместные дела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Pr="000965A3" w:rsidRDefault="004D65F6" w:rsidP="00523C5F">
            <w:pPr>
              <w:snapToGrid w:val="0"/>
              <w:jc w:val="center"/>
              <w:rPr>
                <w:b/>
              </w:rPr>
            </w:pPr>
            <w:r w:rsidRPr="000965A3">
              <w:rPr>
                <w:b/>
              </w:rPr>
              <w:t>Содержание</w:t>
            </w:r>
          </w:p>
        </w:tc>
      </w:tr>
      <w:tr w:rsidR="004D65F6" w:rsidRPr="000965A3" w:rsidTr="00E62718">
        <w:trPr>
          <w:trHeight w:val="2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0965A3" w:rsidRDefault="004D65F6" w:rsidP="00523C5F">
            <w:pPr>
              <w:tabs>
                <w:tab w:val="left" w:pos="6510"/>
              </w:tabs>
              <w:snapToGrid w:val="0"/>
              <w:jc w:val="both"/>
            </w:pPr>
            <w:r w:rsidRPr="000965A3">
              <w:rPr>
                <w:b/>
              </w:rPr>
              <w:t>РМО</w:t>
            </w:r>
            <w:r w:rsidRPr="000965A3">
              <w:t xml:space="preserve"> </w:t>
            </w:r>
          </w:p>
          <w:p w:rsidR="004D65F6" w:rsidRPr="000965A3" w:rsidRDefault="004D65F6" w:rsidP="00523C5F">
            <w:pPr>
              <w:tabs>
                <w:tab w:val="left" w:pos="6510"/>
              </w:tabs>
              <w:jc w:val="both"/>
            </w:pPr>
            <w:r w:rsidRPr="000965A3">
              <w:rPr>
                <w:kern w:val="1"/>
              </w:rPr>
              <w:t>«</w:t>
            </w:r>
            <w:r w:rsidRPr="000965A3">
              <w:rPr>
                <w:bCs/>
                <w:kern w:val="1"/>
              </w:rPr>
              <w:t>Построение урока в соответствии с ФГОС нового поколения»</w:t>
            </w:r>
            <w:r>
              <w:rPr>
                <w:bCs/>
                <w:kern w:val="1"/>
              </w:rPr>
              <w:t xml:space="preserve"> (теория)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Pr="000965A3" w:rsidRDefault="004D65F6" w:rsidP="00523C5F">
            <w:pPr>
              <w:tabs>
                <w:tab w:val="left" w:pos="720"/>
              </w:tabs>
              <w:snapToGrid w:val="0"/>
              <w:jc w:val="both"/>
            </w:pPr>
            <w:r w:rsidRPr="000965A3">
              <w:t>«</w:t>
            </w:r>
            <w:r>
              <w:t>Особенности построения уроков литературного чтения</w:t>
            </w:r>
            <w:r w:rsidRPr="000965A3">
              <w:t xml:space="preserve">»   – </w:t>
            </w:r>
            <w:proofErr w:type="spellStart"/>
            <w:r w:rsidRPr="000965A3">
              <w:t>Стогова</w:t>
            </w:r>
            <w:proofErr w:type="spellEnd"/>
            <w:r w:rsidRPr="000965A3">
              <w:t xml:space="preserve"> Л.И.</w:t>
            </w:r>
          </w:p>
        </w:tc>
      </w:tr>
      <w:tr w:rsidR="004D65F6" w:rsidRPr="000965A3" w:rsidTr="00E62718">
        <w:trPr>
          <w:trHeight w:val="1845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0965A3" w:rsidRDefault="004D65F6" w:rsidP="00523C5F">
            <w:pPr>
              <w:snapToGrid w:val="0"/>
            </w:pPr>
            <w:r w:rsidRPr="000965A3">
              <w:rPr>
                <w:b/>
              </w:rPr>
              <w:t xml:space="preserve">Районная конференция исследовательских работ </w:t>
            </w:r>
            <w:r w:rsidRPr="000965A3">
              <w:t>«Первые шаги в исследовательской деятельности»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Default="004D65F6" w:rsidP="00523C5F">
            <w:pPr>
              <w:tabs>
                <w:tab w:val="left" w:pos="720"/>
              </w:tabs>
              <w:snapToGrid w:val="0"/>
            </w:pPr>
            <w:r>
              <w:t>«Тюльпаны для мам» - Трофимова Т.Л. (1</w:t>
            </w:r>
            <w:r w:rsidRPr="000965A3">
              <w:t xml:space="preserve"> место</w:t>
            </w:r>
            <w:r>
              <w:t>);</w:t>
            </w:r>
          </w:p>
          <w:p w:rsidR="004D65F6" w:rsidRPr="000965A3" w:rsidRDefault="004D65F6" w:rsidP="00523C5F">
            <w:pPr>
              <w:tabs>
                <w:tab w:val="left" w:pos="720"/>
              </w:tabs>
              <w:snapToGrid w:val="0"/>
            </w:pPr>
            <w:r>
              <w:t xml:space="preserve">«Народный костюм Тверской губернии» - </w:t>
            </w:r>
            <w:proofErr w:type="spellStart"/>
            <w:r>
              <w:t>Стогова</w:t>
            </w:r>
            <w:proofErr w:type="spellEnd"/>
            <w:r>
              <w:t xml:space="preserve"> Л.И. (2 место).</w:t>
            </w:r>
          </w:p>
        </w:tc>
      </w:tr>
      <w:tr w:rsidR="004D65F6" w:rsidRPr="000965A3" w:rsidTr="00E62718">
        <w:trPr>
          <w:trHeight w:val="154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Default="004D65F6" w:rsidP="00523C5F">
            <w:pPr>
              <w:tabs>
                <w:tab w:val="left" w:pos="6510"/>
              </w:tabs>
              <w:snapToGrid w:val="0"/>
              <w:jc w:val="both"/>
            </w:pPr>
            <w:r>
              <w:rPr>
                <w:b/>
              </w:rPr>
              <w:t xml:space="preserve"> </w:t>
            </w:r>
            <w:r w:rsidRPr="000965A3">
              <w:rPr>
                <w:b/>
              </w:rPr>
              <w:t>РМО</w:t>
            </w:r>
            <w:r w:rsidRPr="000965A3">
              <w:t xml:space="preserve"> </w:t>
            </w:r>
          </w:p>
          <w:p w:rsidR="004D65F6" w:rsidRPr="00616BEF" w:rsidRDefault="004D65F6" w:rsidP="00523C5F">
            <w:pPr>
              <w:tabs>
                <w:tab w:val="left" w:pos="6510"/>
              </w:tabs>
              <w:snapToGrid w:val="0"/>
              <w:jc w:val="both"/>
            </w:pPr>
            <w:r w:rsidRPr="000965A3">
              <w:rPr>
                <w:kern w:val="1"/>
              </w:rPr>
              <w:t>«</w:t>
            </w:r>
            <w:r w:rsidRPr="000965A3">
              <w:rPr>
                <w:bCs/>
                <w:kern w:val="1"/>
              </w:rPr>
              <w:t>Построение урока в соответствии с ФГОС нового поколения»</w:t>
            </w:r>
            <w:r>
              <w:rPr>
                <w:bCs/>
                <w:kern w:val="1"/>
              </w:rPr>
              <w:t xml:space="preserve"> (открытые уроки)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Default="004D65F6" w:rsidP="00523C5F">
            <w:pPr>
              <w:snapToGrid w:val="0"/>
              <w:jc w:val="both"/>
              <w:rPr>
                <w:rStyle w:val="a6"/>
                <w:b w:val="0"/>
              </w:rPr>
            </w:pPr>
            <w:r>
              <w:t xml:space="preserve"> Иванова Н.В. – </w:t>
            </w:r>
            <w:r>
              <w:rPr>
                <w:rStyle w:val="a6"/>
                <w:b w:val="0"/>
              </w:rPr>
              <w:t>2 класс,</w:t>
            </w:r>
            <w:r w:rsidRPr="00616BEF">
              <w:rPr>
                <w:rStyle w:val="a6"/>
                <w:b w:val="0"/>
              </w:rPr>
              <w:t xml:space="preserve">   Окружающий мир,</w:t>
            </w:r>
            <w:r>
              <w:rPr>
                <w:rStyle w:val="a6"/>
                <w:b w:val="0"/>
              </w:rPr>
              <w:t xml:space="preserve"> </w:t>
            </w:r>
            <w:r w:rsidRPr="00616BEF">
              <w:rPr>
                <w:rStyle w:val="a6"/>
                <w:b w:val="0"/>
              </w:rPr>
              <w:t>«Питание и здоровье»</w:t>
            </w:r>
            <w:r>
              <w:rPr>
                <w:rStyle w:val="a6"/>
                <w:b w:val="0"/>
              </w:rPr>
              <w:t>;</w:t>
            </w:r>
          </w:p>
          <w:p w:rsidR="004D65F6" w:rsidRPr="000965A3" w:rsidRDefault="004D65F6" w:rsidP="00523C5F">
            <w:pPr>
              <w:snapToGrid w:val="0"/>
              <w:jc w:val="both"/>
            </w:pPr>
            <w:proofErr w:type="spellStart"/>
            <w:r w:rsidRPr="00616BEF">
              <w:rPr>
                <w:rStyle w:val="a6"/>
                <w:b w:val="0"/>
              </w:rPr>
              <w:t>Стогова</w:t>
            </w:r>
            <w:proofErr w:type="spellEnd"/>
            <w:r w:rsidRPr="00616BEF">
              <w:rPr>
                <w:rStyle w:val="a6"/>
                <w:b w:val="0"/>
              </w:rPr>
              <w:t xml:space="preserve"> Л.И. - </w:t>
            </w:r>
            <w:r>
              <w:rPr>
                <w:rStyle w:val="a6"/>
                <w:b w:val="0"/>
              </w:rPr>
              <w:t xml:space="preserve">3 класс, </w:t>
            </w:r>
            <w:r w:rsidRPr="00616BEF">
              <w:rPr>
                <w:rStyle w:val="a6"/>
                <w:b w:val="0"/>
              </w:rPr>
              <w:t xml:space="preserve">Русский язык, «Написание суффикса </w:t>
            </w:r>
            <w:proofErr w:type="gramStart"/>
            <w:r w:rsidRPr="00616BEF">
              <w:rPr>
                <w:rStyle w:val="a6"/>
                <w:b w:val="0"/>
              </w:rPr>
              <w:t>-</w:t>
            </w:r>
            <w:proofErr w:type="spellStart"/>
            <w:r w:rsidRPr="00616BEF">
              <w:rPr>
                <w:rStyle w:val="a6"/>
                <w:b w:val="0"/>
              </w:rPr>
              <w:t>о</w:t>
            </w:r>
            <w:proofErr w:type="gramEnd"/>
            <w:r w:rsidRPr="00616BEF">
              <w:rPr>
                <w:rStyle w:val="a6"/>
                <w:b w:val="0"/>
              </w:rPr>
              <w:t>к</w:t>
            </w:r>
            <w:proofErr w:type="spellEnd"/>
            <w:r w:rsidRPr="00616BEF">
              <w:rPr>
                <w:rStyle w:val="a6"/>
                <w:b w:val="0"/>
              </w:rPr>
              <w:t>- после шипящих»</w:t>
            </w:r>
          </w:p>
        </w:tc>
      </w:tr>
    </w:tbl>
    <w:p w:rsidR="004D65F6" w:rsidRDefault="004D65F6">
      <w:pPr>
        <w:rPr>
          <w:sz w:val="26"/>
          <w:szCs w:val="26"/>
        </w:rPr>
      </w:pPr>
    </w:p>
    <w:p w:rsidR="004D65F6" w:rsidRPr="004D65F6" w:rsidRDefault="004D65F6" w:rsidP="004D6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Открытый урок</w:t>
      </w:r>
    </w:p>
    <w:p w:rsidR="004D65F6" w:rsidRPr="00E62718" w:rsidRDefault="00E62718" w:rsidP="00E627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Таблица 15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1"/>
        <w:gridCol w:w="1071"/>
        <w:gridCol w:w="2679"/>
        <w:gridCol w:w="2921"/>
      </w:tblGrid>
      <w:tr w:rsidR="004D65F6" w:rsidRPr="00616BEF" w:rsidTr="00E62718">
        <w:trPr>
          <w:trHeight w:val="2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  <w:rPr>
                <w:b/>
              </w:rPr>
            </w:pPr>
            <w:r w:rsidRPr="00616BEF">
              <w:rPr>
                <w:b/>
              </w:rPr>
              <w:t>ФИО учителя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  <w:rPr>
                <w:b/>
              </w:rPr>
            </w:pPr>
            <w:r w:rsidRPr="00616BEF">
              <w:rPr>
                <w:b/>
              </w:rPr>
              <w:t>Класс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  <w:rPr>
                <w:b/>
              </w:rPr>
            </w:pPr>
            <w:r w:rsidRPr="00616BEF">
              <w:rPr>
                <w:b/>
              </w:rPr>
              <w:t>Предмет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  <w:rPr>
                <w:b/>
              </w:rPr>
            </w:pPr>
            <w:r w:rsidRPr="00616BEF">
              <w:rPr>
                <w:b/>
              </w:rPr>
              <w:t>Тема урока</w:t>
            </w:r>
          </w:p>
        </w:tc>
      </w:tr>
      <w:tr w:rsidR="004D65F6" w:rsidRPr="00616BEF" w:rsidTr="00E62718">
        <w:trPr>
          <w:trHeight w:val="62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Иванова Н.В.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</w:pPr>
            <w:r>
              <w:rPr>
                <w:rStyle w:val="a6"/>
                <w:b w:val="0"/>
              </w:rPr>
              <w:t>2</w:t>
            </w:r>
            <w: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</w:pPr>
            <w:r>
              <w:t xml:space="preserve"> </w:t>
            </w:r>
            <w:r w:rsidRPr="00616BEF">
              <w:rPr>
                <w:rStyle w:val="a6"/>
                <w:b w:val="0"/>
              </w:rPr>
              <w:t>Окружающий мир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</w:pPr>
            <w:r>
              <w:t xml:space="preserve"> </w:t>
            </w:r>
            <w:r w:rsidRPr="00616BEF">
              <w:rPr>
                <w:rStyle w:val="a6"/>
                <w:b w:val="0"/>
              </w:rPr>
              <w:t>«Питание и здоровье»</w:t>
            </w:r>
          </w:p>
        </w:tc>
      </w:tr>
      <w:tr w:rsidR="004D65F6" w:rsidRPr="00616BEF" w:rsidTr="00E62718">
        <w:trPr>
          <w:trHeight w:val="76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E62718" w:rsidP="00523C5F">
            <w:pPr>
              <w:snapToGrid w:val="0"/>
              <w:jc w:val="both"/>
              <w:rPr>
                <w:b/>
              </w:rPr>
            </w:pPr>
            <w:r>
              <w:rPr>
                <w:rStyle w:val="a6"/>
                <w:b w:val="0"/>
              </w:rPr>
              <w:t xml:space="preserve"> </w:t>
            </w:r>
            <w:proofErr w:type="spellStart"/>
            <w:r w:rsidR="004D65F6">
              <w:rPr>
                <w:rStyle w:val="a6"/>
                <w:b w:val="0"/>
              </w:rPr>
              <w:t>Стогова</w:t>
            </w:r>
            <w:proofErr w:type="spellEnd"/>
            <w:r w:rsidR="004D65F6">
              <w:rPr>
                <w:rStyle w:val="a6"/>
                <w:b w:val="0"/>
              </w:rPr>
              <w:t xml:space="preserve"> Л.И. </w:t>
            </w:r>
            <w:r w:rsidR="004D65F6" w:rsidRPr="00616BEF">
              <w:rPr>
                <w:rStyle w:val="a6"/>
                <w:b w:val="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  <w:jc w:val="center"/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</w:pPr>
            <w:r w:rsidRPr="00616BEF">
              <w:rPr>
                <w:rStyle w:val="a6"/>
                <w:b w:val="0"/>
              </w:rPr>
              <w:t>Русский язык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5F6" w:rsidRPr="00616BEF" w:rsidRDefault="004D65F6" w:rsidP="00523C5F">
            <w:pPr>
              <w:snapToGrid w:val="0"/>
            </w:pPr>
            <w:r w:rsidRPr="00616BEF">
              <w:rPr>
                <w:rStyle w:val="a6"/>
                <w:b w:val="0"/>
              </w:rPr>
              <w:t xml:space="preserve">«Написание суффикса </w:t>
            </w:r>
            <w:proofErr w:type="gramStart"/>
            <w:r w:rsidRPr="00616BEF">
              <w:rPr>
                <w:rStyle w:val="a6"/>
                <w:b w:val="0"/>
              </w:rPr>
              <w:t>-</w:t>
            </w:r>
            <w:proofErr w:type="spellStart"/>
            <w:r w:rsidRPr="00616BEF">
              <w:rPr>
                <w:rStyle w:val="a6"/>
                <w:b w:val="0"/>
              </w:rPr>
              <w:t>о</w:t>
            </w:r>
            <w:proofErr w:type="gramEnd"/>
            <w:r w:rsidRPr="00616BEF">
              <w:rPr>
                <w:rStyle w:val="a6"/>
                <w:b w:val="0"/>
              </w:rPr>
              <w:t>к</w:t>
            </w:r>
            <w:proofErr w:type="spellEnd"/>
            <w:r w:rsidRPr="00616BEF">
              <w:rPr>
                <w:rStyle w:val="a6"/>
                <w:b w:val="0"/>
              </w:rPr>
              <w:t>- после шипящих»</w:t>
            </w:r>
          </w:p>
        </w:tc>
      </w:tr>
    </w:tbl>
    <w:p w:rsidR="005372A4" w:rsidRDefault="005372A4">
      <w:pPr>
        <w:rPr>
          <w:sz w:val="26"/>
          <w:szCs w:val="26"/>
        </w:rPr>
      </w:pPr>
    </w:p>
    <w:p w:rsidR="005372A4" w:rsidRDefault="005372A4">
      <w:pPr>
        <w:rPr>
          <w:b/>
          <w:sz w:val="26"/>
          <w:szCs w:val="28"/>
        </w:rPr>
      </w:pPr>
    </w:p>
    <w:p w:rsidR="005372A4" w:rsidRDefault="005372A4" w:rsidP="00B81BD0">
      <w:pPr>
        <w:jc w:val="center"/>
        <w:rPr>
          <w:b/>
          <w:sz w:val="26"/>
          <w:szCs w:val="28"/>
        </w:rPr>
      </w:pPr>
      <w:r w:rsidRPr="00DD06BB">
        <w:rPr>
          <w:b/>
          <w:sz w:val="26"/>
          <w:szCs w:val="28"/>
        </w:rPr>
        <w:t>Содержание внеурочной деятельности в начальной школе</w:t>
      </w:r>
    </w:p>
    <w:p w:rsidR="00045663" w:rsidRDefault="00B81BD0" w:rsidP="0004566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62718">
        <w:rPr>
          <w:sz w:val="26"/>
          <w:szCs w:val="26"/>
        </w:rPr>
        <w:t xml:space="preserve">                                                                                                            Таблица 16</w:t>
      </w:r>
    </w:p>
    <w:tbl>
      <w:tblPr>
        <w:tblpPr w:leftFromText="180" w:rightFromText="180" w:vertAnchor="text" w:horzAnchor="margin" w:tblpX="-634" w:tblpY="377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2305"/>
        <w:gridCol w:w="991"/>
        <w:gridCol w:w="1135"/>
        <w:gridCol w:w="1167"/>
        <w:gridCol w:w="1771"/>
      </w:tblGrid>
      <w:tr w:rsidR="00045663" w:rsidRPr="009E4421" w:rsidTr="003C586C">
        <w:tc>
          <w:tcPr>
            <w:tcW w:w="5000" w:type="pct"/>
            <w:gridSpan w:val="6"/>
          </w:tcPr>
          <w:p w:rsidR="00045663" w:rsidRPr="009145DB" w:rsidRDefault="00045663" w:rsidP="0004566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5663" w:rsidRPr="009E4421" w:rsidTr="00045663">
        <w:tc>
          <w:tcPr>
            <w:tcW w:w="1326" w:type="pct"/>
          </w:tcPr>
          <w:p w:rsidR="00045663" w:rsidRPr="009E4421" w:rsidRDefault="00045663" w:rsidP="003C586C">
            <w:pPr>
              <w:spacing w:line="360" w:lineRule="auto"/>
              <w:jc w:val="center"/>
            </w:pPr>
            <w:r>
              <w:t>Н</w:t>
            </w:r>
            <w:r w:rsidRPr="009E4421">
              <w:t>аправление</w:t>
            </w:r>
          </w:p>
        </w:tc>
        <w:tc>
          <w:tcPr>
            <w:tcW w:w="1149" w:type="pct"/>
          </w:tcPr>
          <w:p w:rsidR="00045663" w:rsidRPr="009E4421" w:rsidRDefault="00045663" w:rsidP="003C586C">
            <w:pPr>
              <w:spacing w:line="360" w:lineRule="auto"/>
              <w:jc w:val="center"/>
            </w:pPr>
            <w:r>
              <w:t>Н</w:t>
            </w:r>
            <w:r w:rsidRPr="009E4421">
              <w:t>аименование</w:t>
            </w:r>
          </w:p>
        </w:tc>
        <w:tc>
          <w:tcPr>
            <w:tcW w:w="494" w:type="pct"/>
          </w:tcPr>
          <w:p w:rsidR="00045663" w:rsidRPr="009E4421" w:rsidRDefault="00045663" w:rsidP="003C586C">
            <w:pPr>
              <w:spacing w:line="360" w:lineRule="auto"/>
              <w:jc w:val="center"/>
            </w:pPr>
            <w:r>
              <w:t>К</w:t>
            </w:r>
            <w:r w:rsidRPr="009E4421">
              <w:t>лассы</w:t>
            </w:r>
          </w:p>
        </w:tc>
        <w:tc>
          <w:tcPr>
            <w:tcW w:w="566" w:type="pct"/>
          </w:tcPr>
          <w:p w:rsidR="00045663" w:rsidRDefault="00045663" w:rsidP="003C586C">
            <w:pPr>
              <w:jc w:val="center"/>
            </w:pPr>
            <w:r w:rsidRPr="009E4421">
              <w:t>Кол</w:t>
            </w:r>
            <w:r>
              <w:t>-во</w:t>
            </w:r>
          </w:p>
          <w:p w:rsidR="00045663" w:rsidRPr="009E4421" w:rsidRDefault="00045663" w:rsidP="003C586C">
            <w:pPr>
              <w:jc w:val="center"/>
            </w:pPr>
            <w:r w:rsidRPr="009E4421">
              <w:t>часов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Кол-во детей</w:t>
            </w:r>
          </w:p>
        </w:tc>
        <w:tc>
          <w:tcPr>
            <w:tcW w:w="884" w:type="pct"/>
          </w:tcPr>
          <w:p w:rsidR="00045663" w:rsidRPr="009E4421" w:rsidRDefault="00045663" w:rsidP="003C586C">
            <w:pPr>
              <w:spacing w:line="360" w:lineRule="auto"/>
              <w:jc w:val="center"/>
            </w:pPr>
            <w:r>
              <w:t>Р</w:t>
            </w:r>
            <w:r w:rsidRPr="009E4421">
              <w:t>уководитель</w:t>
            </w:r>
          </w:p>
        </w:tc>
      </w:tr>
      <w:tr w:rsidR="00045663" w:rsidRPr="009E4421" w:rsidTr="00045663">
        <w:trPr>
          <w:cantSplit/>
          <w:trHeight w:val="390"/>
        </w:trPr>
        <w:tc>
          <w:tcPr>
            <w:tcW w:w="1326" w:type="pct"/>
            <w:vMerge w:val="restart"/>
          </w:tcPr>
          <w:p w:rsidR="00045663" w:rsidRPr="009E4421" w:rsidRDefault="00045663" w:rsidP="003C586C">
            <w:pPr>
              <w:jc w:val="center"/>
            </w:pPr>
          </w:p>
          <w:p w:rsidR="00045663" w:rsidRDefault="00045663" w:rsidP="003C586C">
            <w:pPr>
              <w:jc w:val="center"/>
              <w:rPr>
                <w:b/>
                <w:u w:val="single"/>
              </w:rPr>
            </w:pPr>
            <w:r w:rsidRPr="00EA3DA9">
              <w:rPr>
                <w:b/>
                <w:u w:val="single"/>
              </w:rPr>
              <w:t>Общекультурное</w:t>
            </w:r>
          </w:p>
          <w:p w:rsidR="00045663" w:rsidRPr="00EA3DA9" w:rsidRDefault="00045663" w:rsidP="003C586C">
            <w:pPr>
              <w:jc w:val="center"/>
            </w:pPr>
            <w:r w:rsidRPr="00EA3DA9">
              <w:t>(художественно</w:t>
            </w:r>
            <w:r>
              <w:t xml:space="preserve"> </w:t>
            </w:r>
            <w:r w:rsidRPr="00EA3DA9">
              <w:t>- эстетическое)</w:t>
            </w:r>
          </w:p>
        </w:tc>
        <w:tc>
          <w:tcPr>
            <w:tcW w:w="1149" w:type="pct"/>
          </w:tcPr>
          <w:p w:rsidR="00045663" w:rsidRPr="009E4421" w:rsidRDefault="00045663" w:rsidP="003C586C">
            <w:r w:rsidRPr="009E4421">
              <w:t>1. «Звонкие голоса»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5- 11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 xml:space="preserve">3 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22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Тимофеева И.Е.</w:t>
            </w:r>
          </w:p>
        </w:tc>
      </w:tr>
      <w:tr w:rsidR="00045663" w:rsidRPr="009E4421" w:rsidTr="00045663">
        <w:trPr>
          <w:cantSplit/>
          <w:trHeight w:val="435"/>
        </w:trPr>
        <w:tc>
          <w:tcPr>
            <w:tcW w:w="1326" w:type="pct"/>
            <w:vMerge/>
            <w:vAlign w:val="center"/>
          </w:tcPr>
          <w:p w:rsidR="00045663" w:rsidRPr="009E4421" w:rsidRDefault="00045663" w:rsidP="003C586C"/>
        </w:tc>
        <w:tc>
          <w:tcPr>
            <w:tcW w:w="1149" w:type="pct"/>
          </w:tcPr>
          <w:p w:rsidR="00045663" w:rsidRPr="009E4421" w:rsidRDefault="00045663" w:rsidP="003C586C">
            <w:r w:rsidRPr="009E4421">
              <w:t xml:space="preserve"> 2.</w:t>
            </w:r>
            <w:r>
              <w:t xml:space="preserve"> «</w:t>
            </w:r>
            <w:r w:rsidRPr="009E4421">
              <w:t>Юный корреспондент</w:t>
            </w:r>
            <w:r>
              <w:t>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 xml:space="preserve">5-11                  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10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Ильина В.В.</w:t>
            </w:r>
          </w:p>
        </w:tc>
      </w:tr>
      <w:tr w:rsidR="00045663" w:rsidRPr="009E4421" w:rsidTr="00045663">
        <w:trPr>
          <w:cantSplit/>
          <w:trHeight w:val="422"/>
        </w:trPr>
        <w:tc>
          <w:tcPr>
            <w:tcW w:w="1326" w:type="pct"/>
            <w:vMerge w:val="restart"/>
            <w:vAlign w:val="center"/>
          </w:tcPr>
          <w:p w:rsidR="00045663" w:rsidRPr="009E4421" w:rsidRDefault="00045663" w:rsidP="003C586C">
            <w:pPr>
              <w:ind w:left="113" w:right="113"/>
              <w:jc w:val="center"/>
            </w:pPr>
          </w:p>
          <w:p w:rsidR="00045663" w:rsidRDefault="00045663" w:rsidP="003C586C">
            <w:pPr>
              <w:ind w:left="113" w:right="113"/>
              <w:jc w:val="center"/>
              <w:rPr>
                <w:b/>
                <w:u w:val="single"/>
              </w:rPr>
            </w:pPr>
            <w:proofErr w:type="spellStart"/>
            <w:r w:rsidRPr="00EA3DA9">
              <w:rPr>
                <w:b/>
                <w:u w:val="single"/>
              </w:rPr>
              <w:t>Общеинтеллектуальное</w:t>
            </w:r>
            <w:proofErr w:type="spellEnd"/>
            <w:r w:rsidRPr="00EA3DA9">
              <w:rPr>
                <w:b/>
                <w:u w:val="single"/>
              </w:rPr>
              <w:t xml:space="preserve">  </w:t>
            </w:r>
          </w:p>
          <w:p w:rsidR="00045663" w:rsidRPr="009E4421" w:rsidRDefault="00045663" w:rsidP="003C586C">
            <w:pPr>
              <w:ind w:left="113" w:right="113"/>
              <w:jc w:val="center"/>
            </w:pPr>
            <w:r w:rsidRPr="00EA3DA9">
              <w:t>(проектно</w:t>
            </w:r>
            <w:r>
              <w:t xml:space="preserve"> </w:t>
            </w:r>
            <w:r w:rsidRPr="00EA3DA9">
              <w:t>- исследовательское)</w:t>
            </w:r>
          </w:p>
        </w:tc>
        <w:tc>
          <w:tcPr>
            <w:tcW w:w="1149" w:type="pct"/>
          </w:tcPr>
          <w:p w:rsidR="00045663" w:rsidRPr="009E4421" w:rsidRDefault="00045663" w:rsidP="003C586C">
            <w:r>
              <w:t xml:space="preserve"> 3. «Лингвистический  анализ текста»</w:t>
            </w:r>
          </w:p>
        </w:tc>
        <w:tc>
          <w:tcPr>
            <w:tcW w:w="494" w:type="pct"/>
          </w:tcPr>
          <w:p w:rsidR="00045663" w:rsidRPr="009E4421" w:rsidRDefault="00045663" w:rsidP="003C586C">
            <w:r>
              <w:t xml:space="preserve"> 9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16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Ильина В.В.</w:t>
            </w:r>
          </w:p>
        </w:tc>
      </w:tr>
      <w:tr w:rsidR="00045663" w:rsidRPr="009E4421" w:rsidTr="00045663">
        <w:trPr>
          <w:cantSplit/>
          <w:trHeight w:val="525"/>
        </w:trPr>
        <w:tc>
          <w:tcPr>
            <w:tcW w:w="1326" w:type="pct"/>
            <w:vMerge/>
            <w:vAlign w:val="center"/>
          </w:tcPr>
          <w:p w:rsidR="00045663" w:rsidRPr="00EA3DA9" w:rsidRDefault="00045663" w:rsidP="003C586C">
            <w:pPr>
              <w:ind w:left="113" w:right="113"/>
              <w:jc w:val="center"/>
            </w:pPr>
          </w:p>
        </w:tc>
        <w:tc>
          <w:tcPr>
            <w:tcW w:w="1149" w:type="pct"/>
          </w:tcPr>
          <w:p w:rsidR="00045663" w:rsidRPr="009E4421" w:rsidRDefault="00045663" w:rsidP="003C586C">
            <w:r w:rsidRPr="009E4421">
              <w:t>4.</w:t>
            </w:r>
            <w:r>
              <w:t xml:space="preserve"> </w:t>
            </w:r>
            <w:r w:rsidRPr="009E4421">
              <w:t>«Эрудит»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10-11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27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 xml:space="preserve"> </w:t>
            </w:r>
            <w:proofErr w:type="spellStart"/>
            <w:r w:rsidRPr="009E4421">
              <w:t>Полионова</w:t>
            </w:r>
            <w:proofErr w:type="spellEnd"/>
            <w:r w:rsidRPr="009E4421">
              <w:t xml:space="preserve"> Л.И.</w:t>
            </w:r>
          </w:p>
        </w:tc>
      </w:tr>
      <w:tr w:rsidR="00045663" w:rsidRPr="009E4421" w:rsidTr="00045663">
        <w:trPr>
          <w:cantSplit/>
          <w:trHeight w:val="360"/>
        </w:trPr>
        <w:tc>
          <w:tcPr>
            <w:tcW w:w="1326" w:type="pct"/>
            <w:vMerge/>
            <w:textDirection w:val="btLr"/>
          </w:tcPr>
          <w:p w:rsidR="00045663" w:rsidRPr="009E4421" w:rsidRDefault="00045663" w:rsidP="003C586C">
            <w:pPr>
              <w:ind w:left="113" w:right="113"/>
              <w:jc w:val="center"/>
            </w:pPr>
          </w:p>
        </w:tc>
        <w:tc>
          <w:tcPr>
            <w:tcW w:w="1149" w:type="pct"/>
          </w:tcPr>
          <w:p w:rsidR="00045663" w:rsidRPr="009E4421" w:rsidRDefault="00045663" w:rsidP="003C586C">
            <w:r w:rsidRPr="009E4421">
              <w:t>5. «Юный химик»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8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10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Бажанова Л.А.</w:t>
            </w:r>
          </w:p>
        </w:tc>
      </w:tr>
      <w:tr w:rsidR="00045663" w:rsidRPr="009E4421" w:rsidTr="00045663">
        <w:trPr>
          <w:cantSplit/>
          <w:trHeight w:val="360"/>
        </w:trPr>
        <w:tc>
          <w:tcPr>
            <w:tcW w:w="1326" w:type="pct"/>
            <w:vMerge/>
            <w:textDirection w:val="btLr"/>
          </w:tcPr>
          <w:p w:rsidR="00045663" w:rsidRPr="009E4421" w:rsidRDefault="00045663" w:rsidP="003C586C">
            <w:pPr>
              <w:ind w:left="113" w:right="113"/>
              <w:jc w:val="center"/>
            </w:pPr>
          </w:p>
        </w:tc>
        <w:tc>
          <w:tcPr>
            <w:tcW w:w="1149" w:type="pct"/>
          </w:tcPr>
          <w:p w:rsidR="00045663" w:rsidRPr="009E4421" w:rsidRDefault="00045663" w:rsidP="003C586C">
            <w:r>
              <w:t>6. «</w:t>
            </w:r>
            <w:r w:rsidRPr="009E4421">
              <w:t xml:space="preserve">За страницами учебника химии» 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 xml:space="preserve"> 10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12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 xml:space="preserve">  Бажанова Л.А.</w:t>
            </w:r>
          </w:p>
        </w:tc>
      </w:tr>
      <w:tr w:rsidR="00045663" w:rsidRPr="009E4421" w:rsidTr="00045663">
        <w:trPr>
          <w:cantSplit/>
          <w:trHeight w:val="360"/>
        </w:trPr>
        <w:tc>
          <w:tcPr>
            <w:tcW w:w="1326" w:type="pct"/>
            <w:vMerge/>
            <w:textDirection w:val="btLr"/>
          </w:tcPr>
          <w:p w:rsidR="00045663" w:rsidRPr="009E4421" w:rsidRDefault="00045663" w:rsidP="003C586C">
            <w:pPr>
              <w:ind w:left="113" w:right="113"/>
              <w:jc w:val="center"/>
            </w:pPr>
          </w:p>
        </w:tc>
        <w:tc>
          <w:tcPr>
            <w:tcW w:w="1149" w:type="pct"/>
          </w:tcPr>
          <w:p w:rsidR="00045663" w:rsidRPr="009E4421" w:rsidRDefault="00045663" w:rsidP="003C586C">
            <w:r w:rsidRPr="009E4421">
              <w:t xml:space="preserve">7. </w:t>
            </w:r>
            <w:r>
              <w:t>«</w:t>
            </w:r>
            <w:r w:rsidRPr="009E4421">
              <w:t>КЛЯКС@</w:t>
            </w:r>
            <w:r>
              <w:t>»</w:t>
            </w:r>
            <w:r w:rsidRPr="009E4421">
              <w:t xml:space="preserve"> 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5-11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2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10</w:t>
            </w:r>
          </w:p>
        </w:tc>
        <w:tc>
          <w:tcPr>
            <w:tcW w:w="884" w:type="pct"/>
          </w:tcPr>
          <w:p w:rsidR="00045663" w:rsidRPr="009E4421" w:rsidRDefault="00045663" w:rsidP="003C586C">
            <w:proofErr w:type="spellStart"/>
            <w:r w:rsidRPr="009E4421">
              <w:t>Слизкова</w:t>
            </w:r>
            <w:proofErr w:type="spellEnd"/>
            <w:r w:rsidRPr="009E4421">
              <w:t xml:space="preserve"> М.А.</w:t>
            </w:r>
          </w:p>
        </w:tc>
      </w:tr>
      <w:tr w:rsidR="00045663" w:rsidRPr="009E4421" w:rsidTr="00045663">
        <w:trPr>
          <w:cantSplit/>
          <w:trHeight w:val="360"/>
        </w:trPr>
        <w:tc>
          <w:tcPr>
            <w:tcW w:w="1326" w:type="pct"/>
            <w:vMerge/>
            <w:vAlign w:val="center"/>
          </w:tcPr>
          <w:p w:rsidR="00045663" w:rsidRPr="009E4421" w:rsidRDefault="00045663" w:rsidP="003C586C"/>
        </w:tc>
        <w:tc>
          <w:tcPr>
            <w:tcW w:w="1149" w:type="pct"/>
          </w:tcPr>
          <w:p w:rsidR="00045663" w:rsidRPr="009E4421" w:rsidRDefault="00045663" w:rsidP="003C586C">
            <w:r>
              <w:t>8</w:t>
            </w:r>
            <w:r w:rsidRPr="009E4421">
              <w:t>.</w:t>
            </w:r>
            <w:r>
              <w:t>»Теория и практика написания сочинений на лингвистическую тему»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8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17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Иванова В.В.</w:t>
            </w:r>
          </w:p>
        </w:tc>
      </w:tr>
      <w:tr w:rsidR="00045663" w:rsidRPr="009E4421" w:rsidTr="00045663">
        <w:trPr>
          <w:cantSplit/>
          <w:trHeight w:val="752"/>
        </w:trPr>
        <w:tc>
          <w:tcPr>
            <w:tcW w:w="1326" w:type="pct"/>
          </w:tcPr>
          <w:p w:rsidR="00045663" w:rsidRDefault="00045663" w:rsidP="003C586C">
            <w:pPr>
              <w:jc w:val="both"/>
              <w:rPr>
                <w:b/>
                <w:u w:val="single"/>
              </w:rPr>
            </w:pPr>
            <w:r w:rsidRPr="00EA3DA9">
              <w:rPr>
                <w:b/>
                <w:u w:val="single"/>
              </w:rPr>
              <w:t xml:space="preserve"> Духовно-нравственное</w:t>
            </w:r>
          </w:p>
          <w:p w:rsidR="00045663" w:rsidRPr="00EA3DA9" w:rsidRDefault="00045663" w:rsidP="003C58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(проектная деятельность)</w:t>
            </w:r>
          </w:p>
        </w:tc>
        <w:tc>
          <w:tcPr>
            <w:tcW w:w="1149" w:type="pct"/>
          </w:tcPr>
          <w:p w:rsidR="00045663" w:rsidRPr="009E4421" w:rsidRDefault="00045663" w:rsidP="003C586C">
            <w:r w:rsidRPr="009E4421">
              <w:t xml:space="preserve"> </w:t>
            </w:r>
          </w:p>
          <w:p w:rsidR="00045663" w:rsidRPr="009E4421" w:rsidRDefault="00045663" w:rsidP="003C586C">
            <w:r>
              <w:t>9</w:t>
            </w:r>
            <w:r w:rsidRPr="009E4421">
              <w:t xml:space="preserve">.  </w:t>
            </w:r>
            <w:r>
              <w:t>«</w:t>
            </w:r>
            <w:r w:rsidRPr="009E4421">
              <w:t>ИСТОК</w:t>
            </w:r>
            <w:r>
              <w:t>»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10-11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10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 xml:space="preserve"> </w:t>
            </w:r>
            <w:proofErr w:type="spellStart"/>
            <w:r w:rsidRPr="009E4421">
              <w:t>Крестинина</w:t>
            </w:r>
            <w:proofErr w:type="spellEnd"/>
            <w:r w:rsidRPr="009E4421">
              <w:t xml:space="preserve"> О.Е.</w:t>
            </w:r>
          </w:p>
        </w:tc>
      </w:tr>
      <w:tr w:rsidR="00045663" w:rsidRPr="009E4421" w:rsidTr="00045663">
        <w:trPr>
          <w:cantSplit/>
          <w:trHeight w:val="752"/>
        </w:trPr>
        <w:tc>
          <w:tcPr>
            <w:tcW w:w="1326" w:type="pct"/>
          </w:tcPr>
          <w:p w:rsidR="00045663" w:rsidRPr="00EA3DA9" w:rsidRDefault="00045663" w:rsidP="003C586C">
            <w:pPr>
              <w:jc w:val="both"/>
              <w:rPr>
                <w:b/>
                <w:u w:val="single"/>
              </w:rPr>
            </w:pPr>
          </w:p>
        </w:tc>
        <w:tc>
          <w:tcPr>
            <w:tcW w:w="1149" w:type="pct"/>
          </w:tcPr>
          <w:p w:rsidR="00045663" w:rsidRDefault="00045663" w:rsidP="003C586C">
            <w:r>
              <w:t>10. «Основы православной культуры»</w:t>
            </w:r>
          </w:p>
        </w:tc>
        <w:tc>
          <w:tcPr>
            <w:tcW w:w="494" w:type="pct"/>
          </w:tcPr>
          <w:p w:rsidR="00045663" w:rsidRDefault="00045663" w:rsidP="003C586C">
            <w:r>
              <w:t>2, 3,6</w:t>
            </w:r>
          </w:p>
        </w:tc>
        <w:tc>
          <w:tcPr>
            <w:tcW w:w="566" w:type="pct"/>
          </w:tcPr>
          <w:p w:rsidR="00045663" w:rsidRDefault="00045663" w:rsidP="003C586C">
            <w:r>
              <w:t>3</w:t>
            </w:r>
          </w:p>
        </w:tc>
        <w:tc>
          <w:tcPr>
            <w:tcW w:w="582" w:type="pct"/>
          </w:tcPr>
          <w:p w:rsidR="00045663" w:rsidRDefault="00045663" w:rsidP="003C586C">
            <w:r>
              <w:t>44</w:t>
            </w:r>
          </w:p>
        </w:tc>
        <w:tc>
          <w:tcPr>
            <w:tcW w:w="884" w:type="pct"/>
          </w:tcPr>
          <w:p w:rsidR="00045663" w:rsidRPr="009E4421" w:rsidRDefault="00045663" w:rsidP="003C586C">
            <w:r>
              <w:t>Громова И.Ю.</w:t>
            </w:r>
          </w:p>
        </w:tc>
      </w:tr>
      <w:tr w:rsidR="00045663" w:rsidRPr="009E4421" w:rsidTr="00045663">
        <w:trPr>
          <w:cantSplit/>
          <w:trHeight w:val="752"/>
        </w:trPr>
        <w:tc>
          <w:tcPr>
            <w:tcW w:w="1326" w:type="pct"/>
            <w:vMerge w:val="restart"/>
          </w:tcPr>
          <w:p w:rsidR="00045663" w:rsidRPr="00EA3DA9" w:rsidRDefault="00045663" w:rsidP="003C586C">
            <w:pPr>
              <w:rPr>
                <w:b/>
                <w:u w:val="single"/>
              </w:rPr>
            </w:pPr>
            <w:r w:rsidRPr="00EA3DA9">
              <w:rPr>
                <w:b/>
                <w:u w:val="single"/>
              </w:rPr>
              <w:t xml:space="preserve"> Спортивно - оздоровительное</w:t>
            </w:r>
          </w:p>
        </w:tc>
        <w:tc>
          <w:tcPr>
            <w:tcW w:w="1149" w:type="pct"/>
          </w:tcPr>
          <w:p w:rsidR="00045663" w:rsidRPr="009E4421" w:rsidRDefault="00045663" w:rsidP="003C586C">
            <w:r>
              <w:t>11</w:t>
            </w:r>
            <w:r w:rsidRPr="009E4421">
              <w:t>. Ритмика</w:t>
            </w:r>
          </w:p>
        </w:tc>
        <w:tc>
          <w:tcPr>
            <w:tcW w:w="494" w:type="pct"/>
          </w:tcPr>
          <w:p w:rsidR="00045663" w:rsidRPr="009E4421" w:rsidRDefault="00045663" w:rsidP="003C586C">
            <w:r w:rsidRPr="009E4421">
              <w:t>5-7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 w:rsidRPr="009E4421">
              <w:t>1</w:t>
            </w:r>
            <w:r>
              <w:t>,5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20</w:t>
            </w:r>
          </w:p>
        </w:tc>
        <w:tc>
          <w:tcPr>
            <w:tcW w:w="884" w:type="pct"/>
          </w:tcPr>
          <w:p w:rsidR="00045663" w:rsidRPr="009E4421" w:rsidRDefault="00045663" w:rsidP="003C586C">
            <w:r w:rsidRPr="009E4421">
              <w:t>Тимофеева И.Е.</w:t>
            </w:r>
          </w:p>
        </w:tc>
      </w:tr>
      <w:tr w:rsidR="00045663" w:rsidRPr="009E4421" w:rsidTr="00045663">
        <w:trPr>
          <w:cantSplit/>
          <w:trHeight w:val="752"/>
        </w:trPr>
        <w:tc>
          <w:tcPr>
            <w:tcW w:w="1326" w:type="pct"/>
            <w:vMerge/>
          </w:tcPr>
          <w:p w:rsidR="00045663" w:rsidRPr="00EA3DA9" w:rsidRDefault="00045663" w:rsidP="003C586C">
            <w:pPr>
              <w:rPr>
                <w:b/>
                <w:u w:val="single"/>
              </w:rPr>
            </w:pPr>
          </w:p>
        </w:tc>
        <w:tc>
          <w:tcPr>
            <w:tcW w:w="1149" w:type="pct"/>
          </w:tcPr>
          <w:p w:rsidR="00045663" w:rsidRPr="009E4421" w:rsidRDefault="00045663" w:rsidP="003C586C">
            <w:r>
              <w:t>12. Спортивный клуб «Олимп»</w:t>
            </w:r>
          </w:p>
        </w:tc>
        <w:tc>
          <w:tcPr>
            <w:tcW w:w="494" w:type="pct"/>
          </w:tcPr>
          <w:p w:rsidR="00045663" w:rsidRPr="009E4421" w:rsidRDefault="00045663" w:rsidP="003C586C">
            <w:r>
              <w:t>8-11</w:t>
            </w:r>
          </w:p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>
              <w:t>3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  <w:r>
              <w:t>45</w:t>
            </w:r>
          </w:p>
        </w:tc>
        <w:tc>
          <w:tcPr>
            <w:tcW w:w="884" w:type="pct"/>
          </w:tcPr>
          <w:p w:rsidR="00045663" w:rsidRPr="009E4421" w:rsidRDefault="00045663" w:rsidP="003C586C">
            <w:r>
              <w:t>Горлов В.В.</w:t>
            </w:r>
          </w:p>
        </w:tc>
      </w:tr>
      <w:tr w:rsidR="00045663" w:rsidRPr="009E4421" w:rsidTr="00045663">
        <w:trPr>
          <w:cantSplit/>
          <w:trHeight w:val="340"/>
        </w:trPr>
        <w:tc>
          <w:tcPr>
            <w:tcW w:w="1326" w:type="pct"/>
          </w:tcPr>
          <w:p w:rsidR="00045663" w:rsidRPr="009E4421" w:rsidRDefault="00045663" w:rsidP="003C586C">
            <w:r>
              <w:t xml:space="preserve">Итого </w:t>
            </w:r>
          </w:p>
        </w:tc>
        <w:tc>
          <w:tcPr>
            <w:tcW w:w="1149" w:type="pct"/>
          </w:tcPr>
          <w:p w:rsidR="00045663" w:rsidRPr="009E4421" w:rsidRDefault="00045663" w:rsidP="003C586C"/>
        </w:tc>
        <w:tc>
          <w:tcPr>
            <w:tcW w:w="494" w:type="pct"/>
          </w:tcPr>
          <w:p w:rsidR="00045663" w:rsidRPr="009E4421" w:rsidRDefault="00045663" w:rsidP="003C586C"/>
        </w:tc>
        <w:tc>
          <w:tcPr>
            <w:tcW w:w="566" w:type="pct"/>
          </w:tcPr>
          <w:p w:rsidR="00045663" w:rsidRPr="009E4421" w:rsidRDefault="00045663" w:rsidP="003C586C">
            <w:pPr>
              <w:jc w:val="center"/>
            </w:pPr>
            <w:r>
              <w:t>16,5 час.</w:t>
            </w:r>
          </w:p>
        </w:tc>
        <w:tc>
          <w:tcPr>
            <w:tcW w:w="582" w:type="pct"/>
          </w:tcPr>
          <w:p w:rsidR="00045663" w:rsidRPr="009E4421" w:rsidRDefault="00045663" w:rsidP="003C586C">
            <w:pPr>
              <w:jc w:val="center"/>
            </w:pPr>
          </w:p>
        </w:tc>
        <w:tc>
          <w:tcPr>
            <w:tcW w:w="884" w:type="pct"/>
          </w:tcPr>
          <w:p w:rsidR="00045663" w:rsidRPr="009E4421" w:rsidRDefault="00045663" w:rsidP="003C586C"/>
        </w:tc>
      </w:tr>
    </w:tbl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0"/>
        <w:gridCol w:w="2411"/>
        <w:gridCol w:w="991"/>
        <w:gridCol w:w="1133"/>
        <w:gridCol w:w="1154"/>
        <w:gridCol w:w="1933"/>
      </w:tblGrid>
      <w:tr w:rsidR="00045663" w:rsidRPr="009E4421" w:rsidTr="003C586C">
        <w:tc>
          <w:tcPr>
            <w:tcW w:w="5000" w:type="pct"/>
            <w:gridSpan w:val="6"/>
          </w:tcPr>
          <w:p w:rsidR="00045663" w:rsidRPr="009E4421" w:rsidRDefault="00045663" w:rsidP="003C586C">
            <w:r>
              <w:t xml:space="preserve">  </w:t>
            </w:r>
          </w:p>
          <w:p w:rsidR="00045663" w:rsidRPr="009E4421" w:rsidRDefault="00045663" w:rsidP="003C586C">
            <w:r>
              <w:t xml:space="preserve"> </w:t>
            </w:r>
          </w:p>
          <w:p w:rsidR="00045663" w:rsidRPr="009B644C" w:rsidRDefault="00045663" w:rsidP="003C586C">
            <w:pPr>
              <w:jc w:val="center"/>
              <w:rPr>
                <w:b/>
              </w:rPr>
            </w:pPr>
            <w:r w:rsidRPr="009B644C">
              <w:rPr>
                <w:b/>
              </w:rPr>
              <w:t xml:space="preserve">Внеурочная деятельность  1- 4 классы  Модель </w:t>
            </w:r>
            <w:proofErr w:type="gramStart"/>
            <w:r w:rsidRPr="009B644C">
              <w:rPr>
                <w:b/>
              </w:rPr>
              <w:t>школы полного дня</w:t>
            </w:r>
            <w:proofErr w:type="gramEnd"/>
          </w:p>
        </w:tc>
      </w:tr>
      <w:tr w:rsidR="00045663" w:rsidRPr="009E4421" w:rsidTr="00045663">
        <w:tc>
          <w:tcPr>
            <w:tcW w:w="1254" w:type="pct"/>
          </w:tcPr>
          <w:p w:rsidR="00045663" w:rsidRPr="009E4421" w:rsidRDefault="00045663" w:rsidP="003C586C">
            <w:r>
              <w:t xml:space="preserve"> </w:t>
            </w:r>
            <w:r w:rsidRPr="00EA3DA9">
              <w:rPr>
                <w:b/>
                <w:u w:val="single"/>
              </w:rPr>
              <w:t>Духовно-нравственное</w:t>
            </w:r>
          </w:p>
        </w:tc>
        <w:tc>
          <w:tcPr>
            <w:tcW w:w="1185" w:type="pct"/>
          </w:tcPr>
          <w:p w:rsidR="00045663" w:rsidRPr="009E4421" w:rsidRDefault="00045663" w:rsidP="003C586C">
            <w:r>
              <w:t>«</w:t>
            </w:r>
            <w:r w:rsidRPr="009E4421">
              <w:t>Моя малая родина</w:t>
            </w:r>
            <w:r>
              <w:t>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4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6</w:t>
            </w:r>
          </w:p>
        </w:tc>
        <w:tc>
          <w:tcPr>
            <w:tcW w:w="949" w:type="pct"/>
          </w:tcPr>
          <w:p w:rsidR="00045663" w:rsidRPr="009E4421" w:rsidRDefault="00045663" w:rsidP="003C586C">
            <w:proofErr w:type="spellStart"/>
            <w:r w:rsidRPr="009E4421">
              <w:t>Стогова</w:t>
            </w:r>
            <w:proofErr w:type="spellEnd"/>
            <w:r w:rsidRPr="009E4421">
              <w:t xml:space="preserve"> Л.И.</w:t>
            </w:r>
          </w:p>
        </w:tc>
      </w:tr>
      <w:tr w:rsidR="00045663" w:rsidRPr="009E4421" w:rsidTr="00045663">
        <w:tc>
          <w:tcPr>
            <w:tcW w:w="1254" w:type="pct"/>
            <w:vMerge w:val="restart"/>
            <w:vAlign w:val="center"/>
          </w:tcPr>
          <w:p w:rsidR="00045663" w:rsidRDefault="00045663" w:rsidP="003C586C">
            <w:pPr>
              <w:rPr>
                <w:b/>
                <w:u w:val="single"/>
              </w:rPr>
            </w:pPr>
            <w:r>
              <w:t xml:space="preserve"> </w:t>
            </w:r>
            <w:r w:rsidRPr="00EA3DA9">
              <w:rPr>
                <w:b/>
                <w:u w:val="single"/>
              </w:rPr>
              <w:t>Общекультурное</w:t>
            </w:r>
          </w:p>
          <w:p w:rsidR="00045663" w:rsidRPr="009E4421" w:rsidRDefault="00045663" w:rsidP="003C586C">
            <w:r w:rsidRPr="00EA3DA9">
              <w:t>(художественно</w:t>
            </w:r>
            <w:r>
              <w:t xml:space="preserve"> </w:t>
            </w:r>
            <w:r w:rsidRPr="00EA3DA9">
              <w:t>- эстетическое)</w:t>
            </w:r>
          </w:p>
          <w:p w:rsidR="00045663" w:rsidRPr="009E4421" w:rsidRDefault="00045663" w:rsidP="003C586C"/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>
              <w:t>«До-м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соль-</w:t>
            </w:r>
            <w:r w:rsidRPr="009E4421">
              <w:t>ки</w:t>
            </w:r>
            <w:proofErr w:type="spellEnd"/>
            <w:r w:rsidRPr="009E4421">
              <w:t>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13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Тимофеева И.Е.</w:t>
            </w:r>
          </w:p>
        </w:tc>
      </w:tr>
      <w:tr w:rsidR="00045663" w:rsidRPr="009E4421" w:rsidTr="00045663">
        <w:tc>
          <w:tcPr>
            <w:tcW w:w="1254" w:type="pct"/>
            <w:vMerge/>
            <w:vAlign w:val="center"/>
          </w:tcPr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>
              <w:t xml:space="preserve"> «Умелые руки»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 xml:space="preserve"> 1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12</w:t>
            </w:r>
          </w:p>
        </w:tc>
        <w:tc>
          <w:tcPr>
            <w:tcW w:w="949" w:type="pct"/>
          </w:tcPr>
          <w:p w:rsidR="00045663" w:rsidRPr="009E4421" w:rsidRDefault="00045663" w:rsidP="003C586C">
            <w:r>
              <w:t>Трофимова Т.Л.</w:t>
            </w:r>
          </w:p>
        </w:tc>
      </w:tr>
      <w:tr w:rsidR="00045663" w:rsidRPr="009E4421" w:rsidTr="00045663">
        <w:tc>
          <w:tcPr>
            <w:tcW w:w="1254" w:type="pct"/>
            <w:vMerge/>
            <w:vAlign w:val="center"/>
          </w:tcPr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>
              <w:t>«</w:t>
            </w:r>
            <w:r w:rsidRPr="009E4421">
              <w:t>Модульное оригами</w:t>
            </w:r>
            <w:r>
              <w:t>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1-4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2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20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Бажанова Л.А.</w:t>
            </w:r>
          </w:p>
        </w:tc>
      </w:tr>
      <w:tr w:rsidR="00045663" w:rsidRPr="009E4421" w:rsidTr="00045663">
        <w:trPr>
          <w:trHeight w:val="845"/>
        </w:trPr>
        <w:tc>
          <w:tcPr>
            <w:tcW w:w="1254" w:type="pct"/>
          </w:tcPr>
          <w:p w:rsidR="00045663" w:rsidRPr="009E4421" w:rsidRDefault="00045663" w:rsidP="003C586C">
            <w:r>
              <w:t xml:space="preserve"> </w:t>
            </w:r>
            <w:r w:rsidRPr="00EA3DA9">
              <w:rPr>
                <w:b/>
                <w:u w:val="single"/>
              </w:rPr>
              <w:t>Спортивно - оздоровительное</w:t>
            </w:r>
          </w:p>
        </w:tc>
        <w:tc>
          <w:tcPr>
            <w:tcW w:w="1185" w:type="pct"/>
          </w:tcPr>
          <w:p w:rsidR="00045663" w:rsidRPr="009E4421" w:rsidRDefault="00045663" w:rsidP="003C586C">
            <w:r>
              <w:t>«</w:t>
            </w:r>
            <w:proofErr w:type="spellStart"/>
            <w:r w:rsidRPr="009E4421">
              <w:t>Здоровячок</w:t>
            </w:r>
            <w:proofErr w:type="spellEnd"/>
            <w:r>
              <w:t>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1-3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17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Соколова О.Н.</w:t>
            </w:r>
          </w:p>
        </w:tc>
      </w:tr>
      <w:tr w:rsidR="00045663" w:rsidRPr="009E4421" w:rsidTr="00045663">
        <w:tc>
          <w:tcPr>
            <w:tcW w:w="1254" w:type="pct"/>
            <w:vMerge w:val="restart"/>
            <w:vAlign w:val="center"/>
          </w:tcPr>
          <w:p w:rsidR="00045663" w:rsidRDefault="00045663" w:rsidP="003C586C">
            <w:pPr>
              <w:ind w:right="113"/>
              <w:rPr>
                <w:b/>
                <w:u w:val="single"/>
              </w:rPr>
            </w:pPr>
            <w:proofErr w:type="spellStart"/>
            <w:r w:rsidRPr="00EA3DA9">
              <w:rPr>
                <w:b/>
                <w:u w:val="single"/>
              </w:rPr>
              <w:t>Общеинтеллекту</w:t>
            </w:r>
            <w:proofErr w:type="spellEnd"/>
            <w:r>
              <w:rPr>
                <w:b/>
                <w:u w:val="single"/>
              </w:rPr>
              <w:t>-</w:t>
            </w:r>
          </w:p>
          <w:p w:rsidR="00045663" w:rsidRDefault="00045663" w:rsidP="003C586C">
            <w:pPr>
              <w:ind w:right="113"/>
              <w:rPr>
                <w:b/>
                <w:u w:val="single"/>
              </w:rPr>
            </w:pPr>
            <w:proofErr w:type="spellStart"/>
            <w:r w:rsidRPr="00EA3DA9">
              <w:rPr>
                <w:b/>
                <w:u w:val="single"/>
              </w:rPr>
              <w:t>альное</w:t>
            </w:r>
            <w:proofErr w:type="spellEnd"/>
            <w:r w:rsidRPr="00EA3DA9">
              <w:rPr>
                <w:b/>
                <w:u w:val="single"/>
              </w:rPr>
              <w:t xml:space="preserve">  </w:t>
            </w:r>
          </w:p>
          <w:p w:rsidR="00045663" w:rsidRPr="009E4421" w:rsidRDefault="00045663" w:rsidP="003C586C">
            <w:r w:rsidRPr="00EA3DA9">
              <w:t>(проектно</w:t>
            </w:r>
            <w:r>
              <w:t xml:space="preserve"> </w:t>
            </w:r>
            <w:r w:rsidRPr="00EA3DA9">
              <w:t>- исследовательское)</w:t>
            </w:r>
          </w:p>
          <w:p w:rsidR="00045663" w:rsidRPr="009E4421" w:rsidRDefault="00045663" w:rsidP="003C586C"/>
          <w:p w:rsidR="00045663" w:rsidRPr="009E4421" w:rsidRDefault="00045663" w:rsidP="003C586C"/>
          <w:p w:rsidR="00045663" w:rsidRPr="009E4421" w:rsidRDefault="00045663" w:rsidP="003C586C"/>
          <w:p w:rsidR="00045663" w:rsidRPr="009E4421" w:rsidRDefault="00045663" w:rsidP="003C586C"/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 w:rsidRPr="009E4421">
              <w:t xml:space="preserve"> «Мы и окружающий мир»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2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13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Волкова Т.С.</w:t>
            </w:r>
          </w:p>
        </w:tc>
      </w:tr>
      <w:tr w:rsidR="00045663" w:rsidRPr="009E4421" w:rsidTr="00045663">
        <w:tc>
          <w:tcPr>
            <w:tcW w:w="1254" w:type="pct"/>
            <w:vMerge/>
            <w:vAlign w:val="center"/>
          </w:tcPr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 w:rsidRPr="009E4421">
              <w:t xml:space="preserve"> </w:t>
            </w:r>
            <w:r>
              <w:t>«</w:t>
            </w:r>
            <w:r w:rsidRPr="009E4421">
              <w:t>Сетевых дел мастера</w:t>
            </w:r>
            <w:r>
              <w:t>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4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7</w:t>
            </w:r>
          </w:p>
        </w:tc>
        <w:tc>
          <w:tcPr>
            <w:tcW w:w="949" w:type="pct"/>
          </w:tcPr>
          <w:p w:rsidR="00045663" w:rsidRPr="009E4421" w:rsidRDefault="00045663" w:rsidP="003C586C">
            <w:proofErr w:type="spellStart"/>
            <w:r w:rsidRPr="009E4421">
              <w:t>Слизкова</w:t>
            </w:r>
            <w:proofErr w:type="spellEnd"/>
            <w:r w:rsidRPr="009E4421">
              <w:t xml:space="preserve"> М.А.</w:t>
            </w:r>
          </w:p>
        </w:tc>
      </w:tr>
      <w:tr w:rsidR="00045663" w:rsidRPr="009E4421" w:rsidTr="00045663">
        <w:tc>
          <w:tcPr>
            <w:tcW w:w="1254" w:type="pct"/>
            <w:vMerge/>
            <w:vAlign w:val="center"/>
          </w:tcPr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>
              <w:t xml:space="preserve"> «Штриховка и развитие речи!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8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Трофимова Т.Л.</w:t>
            </w:r>
          </w:p>
        </w:tc>
      </w:tr>
      <w:tr w:rsidR="00045663" w:rsidRPr="009E4421" w:rsidTr="00045663">
        <w:tc>
          <w:tcPr>
            <w:tcW w:w="1254" w:type="pct"/>
            <w:vMerge/>
            <w:vAlign w:val="center"/>
          </w:tcPr>
          <w:p w:rsidR="00045663" w:rsidRPr="009E4421" w:rsidRDefault="00045663" w:rsidP="003C586C"/>
        </w:tc>
        <w:tc>
          <w:tcPr>
            <w:tcW w:w="1185" w:type="pct"/>
          </w:tcPr>
          <w:p w:rsidR="00045663" w:rsidRPr="009E4421" w:rsidRDefault="00045663" w:rsidP="003C586C">
            <w:r w:rsidRPr="009E4421">
              <w:t>«Ключ и заря»</w:t>
            </w:r>
          </w:p>
        </w:tc>
        <w:tc>
          <w:tcPr>
            <w:tcW w:w="487" w:type="pct"/>
          </w:tcPr>
          <w:p w:rsidR="00045663" w:rsidRPr="009E4421" w:rsidRDefault="00045663" w:rsidP="003C586C">
            <w:r w:rsidRPr="009E4421">
              <w:t>2</w:t>
            </w:r>
          </w:p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</w:p>
        </w:tc>
        <w:tc>
          <w:tcPr>
            <w:tcW w:w="567" w:type="pct"/>
          </w:tcPr>
          <w:p w:rsidR="00045663" w:rsidRPr="009E4421" w:rsidRDefault="00045663" w:rsidP="003C586C">
            <w:r>
              <w:t>13</w:t>
            </w:r>
          </w:p>
        </w:tc>
        <w:tc>
          <w:tcPr>
            <w:tcW w:w="949" w:type="pct"/>
          </w:tcPr>
          <w:p w:rsidR="00045663" w:rsidRPr="009E4421" w:rsidRDefault="00045663" w:rsidP="003C586C">
            <w:r w:rsidRPr="009E4421">
              <w:t>Волкова Т.С.</w:t>
            </w:r>
          </w:p>
        </w:tc>
      </w:tr>
      <w:tr w:rsidR="00045663" w:rsidRPr="009E4421" w:rsidTr="00045663">
        <w:tc>
          <w:tcPr>
            <w:tcW w:w="1254" w:type="pct"/>
          </w:tcPr>
          <w:p w:rsidR="00045663" w:rsidRPr="009E4421" w:rsidRDefault="00045663" w:rsidP="003C586C">
            <w:r w:rsidRPr="009E4421">
              <w:t>Итого:</w:t>
            </w:r>
          </w:p>
        </w:tc>
        <w:tc>
          <w:tcPr>
            <w:tcW w:w="1185" w:type="pct"/>
          </w:tcPr>
          <w:p w:rsidR="00045663" w:rsidRPr="009E4421" w:rsidRDefault="00045663" w:rsidP="003C586C"/>
        </w:tc>
        <w:tc>
          <w:tcPr>
            <w:tcW w:w="487" w:type="pct"/>
          </w:tcPr>
          <w:p w:rsidR="00045663" w:rsidRPr="009E4421" w:rsidRDefault="00045663" w:rsidP="003C586C"/>
        </w:tc>
        <w:tc>
          <w:tcPr>
            <w:tcW w:w="557" w:type="pct"/>
          </w:tcPr>
          <w:p w:rsidR="00045663" w:rsidRPr="009E4421" w:rsidRDefault="00045663" w:rsidP="003C586C">
            <w:r w:rsidRPr="009E4421">
              <w:t>1</w:t>
            </w:r>
            <w:r>
              <w:t>0 час.</w:t>
            </w:r>
          </w:p>
        </w:tc>
        <w:tc>
          <w:tcPr>
            <w:tcW w:w="567" w:type="pct"/>
          </w:tcPr>
          <w:p w:rsidR="00045663" w:rsidRPr="009E4421" w:rsidRDefault="00045663" w:rsidP="003C586C"/>
        </w:tc>
        <w:tc>
          <w:tcPr>
            <w:tcW w:w="949" w:type="pct"/>
          </w:tcPr>
          <w:p w:rsidR="00045663" w:rsidRPr="009E4421" w:rsidRDefault="00045663" w:rsidP="003C586C"/>
        </w:tc>
      </w:tr>
    </w:tbl>
    <w:tbl>
      <w:tblPr>
        <w:tblpPr w:leftFromText="180" w:rightFromText="180" w:vertAnchor="text" w:horzAnchor="margin" w:tblpX="-634" w:tblpY="377"/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43"/>
        <w:gridCol w:w="992"/>
        <w:gridCol w:w="1135"/>
        <w:gridCol w:w="1167"/>
        <w:gridCol w:w="1949"/>
      </w:tblGrid>
      <w:tr w:rsidR="00045663" w:rsidRPr="009E4421" w:rsidTr="00045663">
        <w:trPr>
          <w:cantSplit/>
          <w:trHeight w:val="340"/>
        </w:trPr>
        <w:tc>
          <w:tcPr>
            <w:tcW w:w="1234" w:type="pct"/>
          </w:tcPr>
          <w:p w:rsidR="00045663" w:rsidRPr="009E4421" w:rsidRDefault="00045663" w:rsidP="003C586C">
            <w:r>
              <w:rPr>
                <w:b/>
                <w:u w:val="single"/>
              </w:rPr>
              <w:t>Филиал МОУДОД «</w:t>
            </w:r>
            <w:proofErr w:type="spellStart"/>
            <w:r>
              <w:rPr>
                <w:b/>
                <w:u w:val="single"/>
              </w:rPr>
              <w:t>Фировская</w:t>
            </w:r>
            <w:proofErr w:type="spellEnd"/>
            <w:r>
              <w:rPr>
                <w:b/>
                <w:u w:val="single"/>
              </w:rPr>
              <w:t xml:space="preserve"> ДМШ»</w:t>
            </w:r>
          </w:p>
        </w:tc>
        <w:tc>
          <w:tcPr>
            <w:tcW w:w="1197" w:type="pct"/>
          </w:tcPr>
          <w:p w:rsidR="00045663" w:rsidRDefault="00045663" w:rsidP="003C586C"/>
        </w:tc>
        <w:tc>
          <w:tcPr>
            <w:tcW w:w="486" w:type="pct"/>
          </w:tcPr>
          <w:p w:rsidR="00045663" w:rsidRDefault="00045663" w:rsidP="003C586C">
            <w:r>
              <w:t xml:space="preserve">1-10 </w:t>
            </w:r>
          </w:p>
        </w:tc>
        <w:tc>
          <w:tcPr>
            <w:tcW w:w="556" w:type="pct"/>
          </w:tcPr>
          <w:p w:rsidR="00045663" w:rsidRDefault="00045663" w:rsidP="003C586C"/>
        </w:tc>
        <w:tc>
          <w:tcPr>
            <w:tcW w:w="572" w:type="pct"/>
          </w:tcPr>
          <w:p w:rsidR="00045663" w:rsidRDefault="00045663" w:rsidP="003C586C">
            <w:r>
              <w:t>23</w:t>
            </w:r>
          </w:p>
        </w:tc>
        <w:tc>
          <w:tcPr>
            <w:tcW w:w="955" w:type="pct"/>
          </w:tcPr>
          <w:p w:rsidR="00045663" w:rsidRPr="009E4421" w:rsidRDefault="00045663" w:rsidP="003C586C">
            <w:proofErr w:type="spellStart"/>
            <w:r>
              <w:t>Курокина</w:t>
            </w:r>
            <w:proofErr w:type="spellEnd"/>
            <w:r>
              <w:t xml:space="preserve"> Т.А. </w:t>
            </w:r>
            <w:proofErr w:type="spellStart"/>
            <w:r>
              <w:t>Лукьянцева</w:t>
            </w:r>
            <w:proofErr w:type="spellEnd"/>
            <w:r>
              <w:t xml:space="preserve"> Н.В.</w:t>
            </w:r>
          </w:p>
        </w:tc>
      </w:tr>
      <w:tr w:rsidR="00045663" w:rsidRPr="009E4421" w:rsidTr="00045663">
        <w:trPr>
          <w:cantSplit/>
          <w:trHeight w:val="340"/>
        </w:trPr>
        <w:tc>
          <w:tcPr>
            <w:tcW w:w="1234" w:type="pct"/>
          </w:tcPr>
          <w:p w:rsidR="00045663" w:rsidRPr="009003F1" w:rsidRDefault="00045663" w:rsidP="003C586C">
            <w:pPr>
              <w:rPr>
                <w:b/>
                <w:u w:val="single"/>
              </w:rPr>
            </w:pPr>
            <w:r w:rsidRPr="009003F1">
              <w:rPr>
                <w:b/>
                <w:u w:val="single"/>
              </w:rPr>
              <w:t xml:space="preserve">Филиал </w:t>
            </w:r>
            <w:r>
              <w:rPr>
                <w:b/>
                <w:u w:val="single"/>
              </w:rPr>
              <w:t>«</w:t>
            </w:r>
            <w:proofErr w:type="spellStart"/>
            <w:r>
              <w:rPr>
                <w:b/>
                <w:u w:val="single"/>
              </w:rPr>
              <w:t>Фировская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9003F1">
              <w:rPr>
                <w:b/>
                <w:u w:val="single"/>
              </w:rPr>
              <w:t>ДЮСШ</w:t>
            </w:r>
            <w:r>
              <w:rPr>
                <w:b/>
                <w:u w:val="single"/>
              </w:rPr>
              <w:t>»</w:t>
            </w:r>
          </w:p>
        </w:tc>
        <w:tc>
          <w:tcPr>
            <w:tcW w:w="1197" w:type="pct"/>
          </w:tcPr>
          <w:p w:rsidR="00045663" w:rsidRDefault="00045663" w:rsidP="003C586C"/>
        </w:tc>
        <w:tc>
          <w:tcPr>
            <w:tcW w:w="486" w:type="pct"/>
          </w:tcPr>
          <w:p w:rsidR="00045663" w:rsidRDefault="00045663" w:rsidP="003C586C">
            <w:r>
              <w:t>7-11</w:t>
            </w:r>
          </w:p>
        </w:tc>
        <w:tc>
          <w:tcPr>
            <w:tcW w:w="556" w:type="pct"/>
          </w:tcPr>
          <w:p w:rsidR="00045663" w:rsidRDefault="00045663" w:rsidP="003C586C"/>
        </w:tc>
        <w:tc>
          <w:tcPr>
            <w:tcW w:w="572" w:type="pct"/>
          </w:tcPr>
          <w:p w:rsidR="00045663" w:rsidRDefault="00045663" w:rsidP="003C586C">
            <w:r>
              <w:t>30</w:t>
            </w:r>
          </w:p>
        </w:tc>
        <w:tc>
          <w:tcPr>
            <w:tcW w:w="955" w:type="pct"/>
          </w:tcPr>
          <w:p w:rsidR="00045663" w:rsidRPr="009E4421" w:rsidRDefault="00045663" w:rsidP="003C586C">
            <w:r>
              <w:t>Горлов В.В.</w:t>
            </w:r>
          </w:p>
        </w:tc>
      </w:tr>
    </w:tbl>
    <w:p w:rsidR="00E62718" w:rsidRPr="00E7698A" w:rsidRDefault="00E62718" w:rsidP="00B81BD0">
      <w:pPr>
        <w:tabs>
          <w:tab w:val="left" w:pos="465"/>
        </w:tabs>
        <w:rPr>
          <w:sz w:val="26"/>
          <w:szCs w:val="26"/>
        </w:rPr>
      </w:pPr>
    </w:p>
    <w:sectPr w:rsidR="00E62718" w:rsidRPr="00E7698A" w:rsidSect="008F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">
    <w:nsid w:val="346713D9"/>
    <w:multiLevelType w:val="hybridMultilevel"/>
    <w:tmpl w:val="35A45100"/>
    <w:lvl w:ilvl="0" w:tplc="00000003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C6C"/>
    <w:rsid w:val="00045663"/>
    <w:rsid w:val="00296960"/>
    <w:rsid w:val="002C5E38"/>
    <w:rsid w:val="00306C6C"/>
    <w:rsid w:val="004D65F6"/>
    <w:rsid w:val="00533C2D"/>
    <w:rsid w:val="005372A4"/>
    <w:rsid w:val="00882AFD"/>
    <w:rsid w:val="008F13B2"/>
    <w:rsid w:val="00B81BD0"/>
    <w:rsid w:val="00C63B51"/>
    <w:rsid w:val="00E62718"/>
    <w:rsid w:val="00E7698A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2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6">
    <w:name w:val="Strong"/>
    <w:qFormat/>
    <w:rsid w:val="004D65F6"/>
    <w:rPr>
      <w:b/>
      <w:bCs/>
    </w:rPr>
  </w:style>
  <w:style w:type="paragraph" w:customStyle="1" w:styleId="BodyTextIndent21">
    <w:name w:val="Body Text Indent 21"/>
    <w:basedOn w:val="a"/>
    <w:rsid w:val="00B81BD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5;&#1085;&#1086;&#1074;&#1072;&#1094;.&#1087;&#1088;&#1086;&#1077;&#1082;&#1090;%20&#1085;&#1086;&#1074;&#1099;&#1081;\&#1044;&#1083;&#1103;%20&#1048;&#1074;&#1072;&#1085;&#1086;&#1074;&#1086;&#1081;%20&#1042;&#104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Удовлетворенность качеством образования, март 2014 г</a:t>
            </a:r>
          </a:p>
        </c:rich>
      </c:tx>
      <c:layout>
        <c:manualLayout>
          <c:xMode val="edge"/>
          <c:yMode val="edge"/>
          <c:x val="0.16810374996228922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8965614007517925E-2"/>
          <c:y val="0.2248325831595126"/>
          <c:w val="0.91092081834930194"/>
          <c:h val="0.5402693416221122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Лист1!$A$16</c:f>
              <c:strCache>
                <c:ptCount val="1"/>
                <c:pt idx="0">
                  <c:v>Класс</c:v>
                </c:pt>
              </c:strCache>
            </c:strRef>
          </c:tx>
          <c:spPr>
            <a:solidFill>
              <a:srgbClr val="9933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Лист1!$B$15:$F$15</c:f>
              <c:strCache>
                <c:ptCount val="5"/>
                <c:pt idx="0">
                  <c:v>родители 4 класс</c:v>
                </c:pt>
                <c:pt idx="1">
                  <c:v>родители 9 класс</c:v>
                </c:pt>
                <c:pt idx="2">
                  <c:v>учащиеся 5</c:v>
                </c:pt>
                <c:pt idx="3">
                  <c:v>родители 11 класс</c:v>
                </c:pt>
                <c:pt idx="4">
                  <c:v>учащиеся </c:v>
                </c:pt>
              </c:strCache>
            </c:strRef>
          </c:cat>
          <c:val>
            <c:numRef>
              <c:f>Лист1!$B$16:$F$16</c:f>
              <c:numCache>
                <c:formatCode>General</c:formatCode>
                <c:ptCount val="5"/>
                <c:pt idx="0">
                  <c:v>92</c:v>
                </c:pt>
                <c:pt idx="1">
                  <c:v>84</c:v>
                </c:pt>
                <c:pt idx="2">
                  <c:v>100</c:v>
                </c:pt>
                <c:pt idx="3">
                  <c:v>57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Лист1!$B$15:$F$15</c:f>
              <c:strCache>
                <c:ptCount val="5"/>
                <c:pt idx="0">
                  <c:v>родители 4 класс</c:v>
                </c:pt>
                <c:pt idx="1">
                  <c:v>родители 9 класс</c:v>
                </c:pt>
                <c:pt idx="2">
                  <c:v>учащиеся 5</c:v>
                </c:pt>
                <c:pt idx="3">
                  <c:v>родители 11 класс</c:v>
                </c:pt>
                <c:pt idx="4">
                  <c:v>учащиеся 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74</c:v>
                </c:pt>
                <c:pt idx="1">
                  <c:v>91</c:v>
                </c:pt>
                <c:pt idx="2">
                  <c:v>74</c:v>
                </c:pt>
                <c:pt idx="3">
                  <c:v>76</c:v>
                </c:pt>
                <c:pt idx="4">
                  <c:v>82</c:v>
                </c:pt>
              </c:numCache>
            </c:numRef>
          </c:val>
        </c:ser>
        <c:dLbls>
          <c:showVal val="1"/>
        </c:dLbls>
        <c:axId val="90179840"/>
        <c:axId val="90218496"/>
      </c:barChart>
      <c:catAx>
        <c:axId val="901798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218496"/>
        <c:crosses val="autoZero"/>
        <c:auto val="1"/>
        <c:lblAlgn val="ctr"/>
        <c:lblOffset val="100"/>
        <c:tickLblSkip val="1"/>
        <c:tickMarkSkip val="1"/>
      </c:catAx>
      <c:valAx>
        <c:axId val="90218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17984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166711919630733"/>
          <c:y val="0.87919604009230379"/>
          <c:w val="0.44827646544181987"/>
          <c:h val="9.731543624161075E-2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2014-12-12T10:24:00Z</cp:lastPrinted>
  <dcterms:created xsi:type="dcterms:W3CDTF">2014-11-25T17:23:00Z</dcterms:created>
  <dcterms:modified xsi:type="dcterms:W3CDTF">2014-12-12T10:26:00Z</dcterms:modified>
</cp:coreProperties>
</file>