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14" w:rsidRPr="00C9254A" w:rsidRDefault="008A6714" w:rsidP="008A6714">
      <w:pPr>
        <w:pStyle w:val="a3"/>
        <w:spacing w:line="360" w:lineRule="auto"/>
        <w:jc w:val="both"/>
        <w:rPr>
          <w:b/>
          <w:sz w:val="26"/>
          <w:szCs w:val="28"/>
        </w:rPr>
      </w:pPr>
      <w:r>
        <w:rPr>
          <w:b/>
          <w:sz w:val="26"/>
          <w:szCs w:val="28"/>
        </w:rPr>
        <w:t xml:space="preserve">                                                  Учебный п</w:t>
      </w:r>
      <w:r w:rsidRPr="00C34C0F">
        <w:rPr>
          <w:b/>
          <w:sz w:val="26"/>
          <w:szCs w:val="28"/>
        </w:rPr>
        <w:t>лан внеурочной деятельности начального общего образования</w:t>
      </w:r>
      <w:r w:rsidRPr="00C9254A">
        <w:rPr>
          <w:b/>
          <w:sz w:val="26"/>
          <w:szCs w:val="28"/>
        </w:rPr>
        <w:t xml:space="preserve"> </w:t>
      </w:r>
    </w:p>
    <w:p w:rsidR="008A6714" w:rsidRDefault="008A6714" w:rsidP="008A6714">
      <w:pPr>
        <w:jc w:val="both"/>
        <w:rPr>
          <w:sz w:val="26"/>
        </w:rPr>
      </w:pPr>
      <w:r>
        <w:rPr>
          <w:sz w:val="26"/>
        </w:rPr>
        <w:t xml:space="preserve">  </w:t>
      </w:r>
      <w:r w:rsidRPr="00C9254A">
        <w:rPr>
          <w:sz w:val="26"/>
        </w:rPr>
        <w:t xml:space="preserve">План внеурочной деятельности </w:t>
      </w:r>
      <w:r>
        <w:rPr>
          <w:sz w:val="26"/>
        </w:rPr>
        <w:t xml:space="preserve">МБОУ Рождественская СОШ </w:t>
      </w:r>
      <w:r w:rsidRPr="00C9254A">
        <w:rPr>
          <w:sz w:val="26"/>
        </w:rPr>
        <w:t xml:space="preserve">определяет состав и структуру направлений, формы организации, объем внеурочной деятельности обучающихся начального общего образования (до 1350 часов за четыре года обучения). </w:t>
      </w:r>
    </w:p>
    <w:p w:rsidR="008A6714" w:rsidRDefault="008A6714" w:rsidP="008A6714">
      <w:pPr>
        <w:jc w:val="both"/>
        <w:rPr>
          <w:sz w:val="26"/>
        </w:rPr>
      </w:pPr>
    </w:p>
    <w:p w:rsidR="008A6714" w:rsidRPr="00C9254A" w:rsidRDefault="008A6714" w:rsidP="008A6714">
      <w:pPr>
        <w:jc w:val="both"/>
        <w:rPr>
          <w:sz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0"/>
        <w:gridCol w:w="1935"/>
        <w:gridCol w:w="2338"/>
        <w:gridCol w:w="456"/>
        <w:gridCol w:w="456"/>
        <w:gridCol w:w="456"/>
        <w:gridCol w:w="461"/>
        <w:gridCol w:w="819"/>
      </w:tblGrid>
      <w:tr w:rsidR="008A6714" w:rsidRPr="002418DB" w:rsidTr="008A6714">
        <w:tc>
          <w:tcPr>
            <w:tcW w:w="5000" w:type="pct"/>
            <w:gridSpan w:val="8"/>
            <w:shd w:val="clear" w:color="auto" w:fill="DAEEF3"/>
          </w:tcPr>
          <w:p w:rsidR="008A6714" w:rsidRPr="0005613D" w:rsidRDefault="008A6714" w:rsidP="00A27E70">
            <w:pPr>
              <w:jc w:val="center"/>
              <w:rPr>
                <w:b/>
              </w:rPr>
            </w:pPr>
            <w:r w:rsidRPr="0005613D">
              <w:rPr>
                <w:b/>
              </w:rPr>
              <w:t>Внеурочная деятельность</w:t>
            </w:r>
          </w:p>
        </w:tc>
      </w:tr>
      <w:tr w:rsidR="008A6714" w:rsidRPr="002418DB" w:rsidTr="008A6714">
        <w:tc>
          <w:tcPr>
            <w:tcW w:w="1000" w:type="pct"/>
            <w:vMerge w:val="restart"/>
            <w:shd w:val="clear" w:color="auto" w:fill="DAEEF3"/>
          </w:tcPr>
          <w:p w:rsidR="008A6714" w:rsidRPr="0005613D" w:rsidRDefault="008A6714" w:rsidP="00A27E70">
            <w:pPr>
              <w:jc w:val="center"/>
              <w:rPr>
                <w:b/>
              </w:rPr>
            </w:pPr>
            <w:r w:rsidRPr="0005613D">
              <w:rPr>
                <w:b/>
              </w:rPr>
              <w:t>Направления деятельности</w:t>
            </w:r>
          </w:p>
        </w:tc>
        <w:tc>
          <w:tcPr>
            <w:tcW w:w="1156" w:type="pct"/>
            <w:vMerge w:val="restart"/>
            <w:tcBorders>
              <w:right w:val="single" w:sz="4" w:space="0" w:color="auto"/>
            </w:tcBorders>
            <w:shd w:val="clear" w:color="auto" w:fill="DAEEF3"/>
          </w:tcPr>
          <w:p w:rsidR="008A6714" w:rsidRPr="0005613D" w:rsidRDefault="008A6714" w:rsidP="00A27E70">
            <w:pPr>
              <w:jc w:val="center"/>
              <w:rPr>
                <w:b/>
              </w:rPr>
            </w:pPr>
            <w:r w:rsidRPr="0005613D">
              <w:rPr>
                <w:b/>
              </w:rPr>
              <w:t>Программы внеурочной деятельности</w:t>
            </w:r>
          </w:p>
          <w:p w:rsidR="008A6714" w:rsidRPr="0005613D" w:rsidRDefault="008A6714" w:rsidP="00A27E70">
            <w:pPr>
              <w:jc w:val="center"/>
              <w:rPr>
                <w:b/>
              </w:rPr>
            </w:pPr>
          </w:p>
        </w:tc>
        <w:tc>
          <w:tcPr>
            <w:tcW w:w="1012" w:type="pct"/>
            <w:vMerge w:val="restart"/>
            <w:tcBorders>
              <w:left w:val="single" w:sz="4" w:space="0" w:color="auto"/>
              <w:right w:val="single" w:sz="4" w:space="0" w:color="auto"/>
            </w:tcBorders>
            <w:shd w:val="clear" w:color="auto" w:fill="DAEEF3"/>
          </w:tcPr>
          <w:p w:rsidR="008A6714" w:rsidRPr="0005613D" w:rsidRDefault="008A6714" w:rsidP="00A27E70">
            <w:pPr>
              <w:jc w:val="center"/>
              <w:rPr>
                <w:b/>
              </w:rPr>
            </w:pPr>
            <w:r w:rsidRPr="0005613D">
              <w:rPr>
                <w:b/>
              </w:rPr>
              <w:t xml:space="preserve">Формы </w:t>
            </w:r>
          </w:p>
          <w:p w:rsidR="008A6714" w:rsidRPr="0005613D" w:rsidRDefault="008A6714" w:rsidP="00A27E70">
            <w:pPr>
              <w:jc w:val="center"/>
              <w:rPr>
                <w:b/>
              </w:rPr>
            </w:pPr>
            <w:r w:rsidRPr="0005613D">
              <w:rPr>
                <w:b/>
              </w:rPr>
              <w:t>реализации</w:t>
            </w:r>
          </w:p>
        </w:tc>
        <w:tc>
          <w:tcPr>
            <w:tcW w:w="1397" w:type="pct"/>
            <w:gridSpan w:val="4"/>
            <w:tcBorders>
              <w:top w:val="single" w:sz="4" w:space="0" w:color="auto"/>
              <w:left w:val="single" w:sz="4" w:space="0" w:color="auto"/>
              <w:bottom w:val="single" w:sz="4" w:space="0" w:color="auto"/>
            </w:tcBorders>
            <w:shd w:val="clear" w:color="auto" w:fill="DAEEF3"/>
          </w:tcPr>
          <w:p w:rsidR="008A6714" w:rsidRPr="0005613D" w:rsidRDefault="008A6714" w:rsidP="00A27E70">
            <w:pPr>
              <w:jc w:val="center"/>
              <w:rPr>
                <w:b/>
              </w:rPr>
            </w:pPr>
            <w:r w:rsidRPr="0005613D">
              <w:rPr>
                <w:b/>
              </w:rPr>
              <w:t>Класс</w:t>
            </w:r>
          </w:p>
        </w:tc>
        <w:tc>
          <w:tcPr>
            <w:tcW w:w="434" w:type="pct"/>
            <w:vMerge w:val="restart"/>
            <w:shd w:val="clear" w:color="auto" w:fill="DAEEF3"/>
          </w:tcPr>
          <w:p w:rsidR="008A6714" w:rsidRPr="0005613D" w:rsidRDefault="008A6714" w:rsidP="00A27E70">
            <w:pPr>
              <w:jc w:val="center"/>
              <w:rPr>
                <w:b/>
              </w:rPr>
            </w:pPr>
            <w:r w:rsidRPr="0005613D">
              <w:rPr>
                <w:b/>
              </w:rPr>
              <w:t xml:space="preserve">Всего </w:t>
            </w:r>
          </w:p>
          <w:p w:rsidR="008A6714" w:rsidRPr="0005613D" w:rsidRDefault="008A6714" w:rsidP="00A27E70">
            <w:pPr>
              <w:jc w:val="center"/>
              <w:rPr>
                <w:b/>
              </w:rPr>
            </w:pPr>
            <w:r>
              <w:rPr>
                <w:b/>
              </w:rPr>
              <w:t>за 4 года</w:t>
            </w:r>
          </w:p>
        </w:tc>
      </w:tr>
      <w:tr w:rsidR="008A6714" w:rsidRPr="002418DB" w:rsidTr="008A6714">
        <w:tc>
          <w:tcPr>
            <w:tcW w:w="1000" w:type="pct"/>
            <w:vMerge/>
          </w:tcPr>
          <w:p w:rsidR="008A6714" w:rsidRPr="0005613D" w:rsidRDefault="008A6714" w:rsidP="00A27E70">
            <w:pPr>
              <w:jc w:val="center"/>
            </w:pPr>
          </w:p>
        </w:tc>
        <w:tc>
          <w:tcPr>
            <w:tcW w:w="1156" w:type="pct"/>
            <w:vMerge/>
            <w:tcBorders>
              <w:right w:val="single" w:sz="4" w:space="0" w:color="auto"/>
            </w:tcBorders>
          </w:tcPr>
          <w:p w:rsidR="008A6714" w:rsidRPr="0005613D" w:rsidRDefault="008A6714" w:rsidP="00A27E70">
            <w:pPr>
              <w:jc w:val="center"/>
            </w:pPr>
          </w:p>
        </w:tc>
        <w:tc>
          <w:tcPr>
            <w:tcW w:w="1012" w:type="pct"/>
            <w:vMerge/>
            <w:tcBorders>
              <w:left w:val="single" w:sz="4" w:space="0" w:color="auto"/>
              <w:right w:val="single" w:sz="4" w:space="0" w:color="auto"/>
            </w:tcBorders>
          </w:tcPr>
          <w:p w:rsidR="008A6714" w:rsidRPr="0005613D" w:rsidRDefault="008A6714" w:rsidP="00A27E70">
            <w:pPr>
              <w:jc w:val="center"/>
            </w:pPr>
          </w:p>
        </w:tc>
        <w:tc>
          <w:tcPr>
            <w:tcW w:w="337" w:type="pct"/>
            <w:tcBorders>
              <w:top w:val="single" w:sz="4" w:space="0" w:color="auto"/>
              <w:left w:val="single" w:sz="4" w:space="0" w:color="auto"/>
              <w:bottom w:val="single" w:sz="4" w:space="0" w:color="auto"/>
            </w:tcBorders>
            <w:shd w:val="clear" w:color="auto" w:fill="DAEEF3"/>
          </w:tcPr>
          <w:p w:rsidR="008A6714" w:rsidRPr="0005613D" w:rsidRDefault="008A6714" w:rsidP="00A27E70">
            <w:pPr>
              <w:jc w:val="center"/>
            </w:pPr>
            <w:r w:rsidRPr="0005613D">
              <w:t>1</w:t>
            </w:r>
          </w:p>
        </w:tc>
        <w:tc>
          <w:tcPr>
            <w:tcW w:w="338" w:type="pct"/>
            <w:tcBorders>
              <w:top w:val="single" w:sz="4" w:space="0" w:color="auto"/>
            </w:tcBorders>
            <w:shd w:val="clear" w:color="auto" w:fill="DAEEF3"/>
          </w:tcPr>
          <w:p w:rsidR="008A6714" w:rsidRPr="0005613D" w:rsidRDefault="008A6714" w:rsidP="00A27E70">
            <w:pPr>
              <w:jc w:val="center"/>
              <w:rPr>
                <w:b/>
              </w:rPr>
            </w:pPr>
            <w:r w:rsidRPr="0005613D">
              <w:rPr>
                <w:b/>
              </w:rPr>
              <w:t>2</w:t>
            </w:r>
          </w:p>
        </w:tc>
        <w:tc>
          <w:tcPr>
            <w:tcW w:w="337" w:type="pct"/>
            <w:shd w:val="clear" w:color="auto" w:fill="DAEEF3"/>
          </w:tcPr>
          <w:p w:rsidR="008A6714" w:rsidRPr="0005613D" w:rsidRDefault="008A6714" w:rsidP="00A27E70">
            <w:pPr>
              <w:jc w:val="center"/>
              <w:rPr>
                <w:b/>
              </w:rPr>
            </w:pPr>
            <w:r w:rsidRPr="0005613D">
              <w:rPr>
                <w:b/>
              </w:rPr>
              <w:t>3</w:t>
            </w:r>
          </w:p>
        </w:tc>
        <w:tc>
          <w:tcPr>
            <w:tcW w:w="385" w:type="pct"/>
            <w:shd w:val="clear" w:color="auto" w:fill="DAEEF3"/>
          </w:tcPr>
          <w:p w:rsidR="008A6714" w:rsidRPr="0005613D" w:rsidRDefault="008A6714" w:rsidP="00A27E70">
            <w:pPr>
              <w:jc w:val="center"/>
              <w:rPr>
                <w:b/>
              </w:rPr>
            </w:pPr>
            <w:r w:rsidRPr="0005613D">
              <w:rPr>
                <w:b/>
              </w:rPr>
              <w:t>4</w:t>
            </w:r>
          </w:p>
          <w:p w:rsidR="008A6714" w:rsidRPr="0005613D" w:rsidRDefault="008A6714" w:rsidP="00A27E70">
            <w:pPr>
              <w:jc w:val="center"/>
              <w:rPr>
                <w:b/>
              </w:rPr>
            </w:pPr>
          </w:p>
        </w:tc>
        <w:tc>
          <w:tcPr>
            <w:tcW w:w="434" w:type="pct"/>
            <w:vMerge/>
          </w:tcPr>
          <w:p w:rsidR="008A6714" w:rsidRPr="0005613D" w:rsidRDefault="008A6714" w:rsidP="00A27E70"/>
        </w:tc>
      </w:tr>
      <w:tr w:rsidR="008A6714" w:rsidRPr="002418DB" w:rsidTr="008A6714">
        <w:tc>
          <w:tcPr>
            <w:tcW w:w="1000" w:type="pct"/>
            <w:vMerge/>
          </w:tcPr>
          <w:p w:rsidR="008A6714" w:rsidRPr="0005613D" w:rsidRDefault="008A6714" w:rsidP="00A27E70">
            <w:pPr>
              <w:jc w:val="center"/>
            </w:pPr>
          </w:p>
        </w:tc>
        <w:tc>
          <w:tcPr>
            <w:tcW w:w="1156" w:type="pct"/>
            <w:vMerge/>
            <w:tcBorders>
              <w:right w:val="single" w:sz="4" w:space="0" w:color="auto"/>
            </w:tcBorders>
          </w:tcPr>
          <w:p w:rsidR="008A6714" w:rsidRPr="0005613D" w:rsidRDefault="008A6714" w:rsidP="00A27E70">
            <w:pPr>
              <w:jc w:val="center"/>
            </w:pPr>
          </w:p>
        </w:tc>
        <w:tc>
          <w:tcPr>
            <w:tcW w:w="1012" w:type="pct"/>
            <w:vMerge/>
            <w:tcBorders>
              <w:left w:val="single" w:sz="4" w:space="0" w:color="auto"/>
              <w:right w:val="single" w:sz="4" w:space="0" w:color="auto"/>
            </w:tcBorders>
          </w:tcPr>
          <w:p w:rsidR="008A6714" w:rsidRPr="0005613D" w:rsidRDefault="008A6714" w:rsidP="00A27E70">
            <w:pPr>
              <w:jc w:val="center"/>
            </w:pPr>
          </w:p>
        </w:tc>
        <w:tc>
          <w:tcPr>
            <w:tcW w:w="1397" w:type="pct"/>
            <w:gridSpan w:val="4"/>
            <w:tcBorders>
              <w:top w:val="single" w:sz="4" w:space="0" w:color="auto"/>
              <w:left w:val="single" w:sz="4" w:space="0" w:color="auto"/>
            </w:tcBorders>
            <w:shd w:val="clear" w:color="auto" w:fill="DAEEF3"/>
          </w:tcPr>
          <w:p w:rsidR="008A6714" w:rsidRPr="0005613D" w:rsidRDefault="008A6714" w:rsidP="00A27E70">
            <w:pPr>
              <w:jc w:val="center"/>
              <w:rPr>
                <w:b/>
              </w:rPr>
            </w:pPr>
            <w:r w:rsidRPr="0005613D">
              <w:rPr>
                <w:b/>
              </w:rPr>
              <w:t>Количество часов в неделю</w:t>
            </w:r>
          </w:p>
        </w:tc>
        <w:tc>
          <w:tcPr>
            <w:tcW w:w="434" w:type="pct"/>
            <w:vMerge/>
          </w:tcPr>
          <w:p w:rsidR="008A6714" w:rsidRPr="0005613D" w:rsidRDefault="008A6714" w:rsidP="00A27E70"/>
        </w:tc>
      </w:tr>
      <w:tr w:rsidR="008A6714" w:rsidRPr="002418DB" w:rsidTr="008A6714">
        <w:trPr>
          <w:trHeight w:val="4293"/>
        </w:trPr>
        <w:tc>
          <w:tcPr>
            <w:tcW w:w="1000" w:type="pct"/>
          </w:tcPr>
          <w:p w:rsidR="008A6714" w:rsidRPr="0005613D" w:rsidRDefault="008A6714" w:rsidP="00A27E70">
            <w:r>
              <w:t>Спортивно-</w:t>
            </w:r>
            <w:r w:rsidRPr="0005613D">
              <w:t>оздоров</w:t>
            </w:r>
            <w:r>
              <w:t>и</w:t>
            </w:r>
            <w:r w:rsidRPr="0005613D">
              <w:t>тельное</w:t>
            </w:r>
          </w:p>
        </w:tc>
        <w:tc>
          <w:tcPr>
            <w:tcW w:w="1156" w:type="pct"/>
            <w:tcBorders>
              <w:right w:val="single" w:sz="4" w:space="0" w:color="auto"/>
            </w:tcBorders>
          </w:tcPr>
          <w:p w:rsidR="008A6714" w:rsidRDefault="008A6714" w:rsidP="00A27E70">
            <w:r>
              <w:t xml:space="preserve">Виноградова Н.Ф., </w:t>
            </w:r>
          </w:p>
          <w:p w:rsidR="008A6714" w:rsidRDefault="008A6714" w:rsidP="00A27E70">
            <w:proofErr w:type="spellStart"/>
            <w:r>
              <w:t>Петленко</w:t>
            </w:r>
            <w:proofErr w:type="spellEnd"/>
            <w:r>
              <w:t xml:space="preserve"> Л.В., </w:t>
            </w:r>
          </w:p>
          <w:p w:rsidR="008A6714" w:rsidRDefault="008A6714" w:rsidP="00A27E70">
            <w:proofErr w:type="spellStart"/>
            <w:r>
              <w:t>Кочурова</w:t>
            </w:r>
            <w:proofErr w:type="spellEnd"/>
            <w:r>
              <w:t xml:space="preserve"> Е.Э.</w:t>
            </w:r>
          </w:p>
          <w:p w:rsidR="008A6714" w:rsidRDefault="008A6714" w:rsidP="00A27E70">
            <w:r>
              <w:t>Программы внеурочной деятельности  1-4 класс. Спортивные игры.</w:t>
            </w:r>
          </w:p>
          <w:p w:rsidR="008A6714" w:rsidRDefault="008A6714" w:rsidP="00A27E70">
            <w:r>
              <w:t>Москва, «</w:t>
            </w:r>
            <w:proofErr w:type="spellStart"/>
            <w:r>
              <w:t>Вентан</w:t>
            </w:r>
            <w:proofErr w:type="gramStart"/>
            <w:r>
              <w:t>а</w:t>
            </w:r>
            <w:proofErr w:type="spellEnd"/>
            <w:r>
              <w:t>-</w:t>
            </w:r>
            <w:proofErr w:type="gramEnd"/>
            <w:r>
              <w:t xml:space="preserve"> граф»,</w:t>
            </w:r>
          </w:p>
          <w:p w:rsidR="008A6714" w:rsidRPr="0005613D" w:rsidRDefault="008A6714" w:rsidP="00A27E70">
            <w:r>
              <w:t>2014 г.</w:t>
            </w:r>
          </w:p>
        </w:tc>
        <w:tc>
          <w:tcPr>
            <w:tcW w:w="1012" w:type="pct"/>
            <w:tcBorders>
              <w:left w:val="single" w:sz="4" w:space="0" w:color="auto"/>
              <w:right w:val="single" w:sz="4" w:space="0" w:color="auto"/>
            </w:tcBorders>
          </w:tcPr>
          <w:p w:rsidR="008A6714" w:rsidRDefault="008A6714" w:rsidP="00A27E70">
            <w:r>
              <w:t>Филиал МОУ ДОД «</w:t>
            </w:r>
            <w:proofErr w:type="spellStart"/>
            <w:r>
              <w:t>Фировская</w:t>
            </w:r>
            <w:proofErr w:type="spellEnd"/>
            <w:r>
              <w:t xml:space="preserve">  ДЮСШ»</w:t>
            </w:r>
          </w:p>
          <w:p w:rsidR="008A6714" w:rsidRDefault="008A6714" w:rsidP="00A27E70">
            <w:r w:rsidRPr="006508DC">
              <w:t>игровая деятельность</w:t>
            </w:r>
            <w:r>
              <w:t>,</w:t>
            </w:r>
            <w:r w:rsidRPr="006508DC">
              <w:t xml:space="preserve">   школьный спортивный клуб «Олимп», спортивные соревнования, классные часы на базе кабинета здоровья, «Президентские тесты», «Президентские состязания</w:t>
            </w:r>
            <w:r>
              <w:t>, Всероссийский комплекс ГТО</w:t>
            </w:r>
          </w:p>
          <w:p w:rsidR="008A6714" w:rsidRDefault="008A6714" w:rsidP="00A27E70"/>
          <w:p w:rsidR="008A6714" w:rsidRPr="006508DC" w:rsidRDefault="008A6714" w:rsidP="00A27E70">
            <w:r>
              <w:t xml:space="preserve"> Кружок «Ритмика», деятельность школьного спортивного клуба «Олимп», участие в концертах, праздниках, </w:t>
            </w:r>
            <w:proofErr w:type="spellStart"/>
            <w:r>
              <w:t>флешмобах</w:t>
            </w:r>
            <w:proofErr w:type="spellEnd"/>
            <w:r>
              <w:t>.</w:t>
            </w:r>
          </w:p>
        </w:tc>
        <w:tc>
          <w:tcPr>
            <w:tcW w:w="337" w:type="pct"/>
            <w:tcBorders>
              <w:left w:val="single" w:sz="4" w:space="0" w:color="auto"/>
            </w:tcBorders>
          </w:tcPr>
          <w:p w:rsidR="008A6714" w:rsidRDefault="008A6714" w:rsidP="00A27E70">
            <w:r>
              <w:t>3</w:t>
            </w:r>
          </w:p>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Pr="0005613D" w:rsidRDefault="008A6714" w:rsidP="00A27E70">
            <w:r>
              <w:t>1</w:t>
            </w:r>
          </w:p>
        </w:tc>
        <w:tc>
          <w:tcPr>
            <w:tcW w:w="338" w:type="pct"/>
          </w:tcPr>
          <w:p w:rsidR="008A6714" w:rsidRDefault="008A6714" w:rsidP="00A27E70">
            <w:r>
              <w:t>3</w:t>
            </w:r>
          </w:p>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Pr="0005613D" w:rsidRDefault="008A6714" w:rsidP="00A27E70">
            <w:r>
              <w:t>1</w:t>
            </w:r>
          </w:p>
        </w:tc>
        <w:tc>
          <w:tcPr>
            <w:tcW w:w="337" w:type="pct"/>
          </w:tcPr>
          <w:p w:rsidR="008A6714" w:rsidRDefault="008A6714" w:rsidP="00A27E70">
            <w:r>
              <w:t>3</w:t>
            </w:r>
          </w:p>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Pr="0005613D" w:rsidRDefault="008A6714" w:rsidP="00A27E70">
            <w:r>
              <w:t>1</w:t>
            </w:r>
          </w:p>
        </w:tc>
        <w:tc>
          <w:tcPr>
            <w:tcW w:w="385" w:type="pct"/>
          </w:tcPr>
          <w:p w:rsidR="008A6714" w:rsidRDefault="008A6714" w:rsidP="00A27E70">
            <w:r>
              <w:t>3</w:t>
            </w:r>
          </w:p>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Pr="0005613D" w:rsidRDefault="008A6714" w:rsidP="00A27E70">
            <w:r>
              <w:t>1</w:t>
            </w:r>
          </w:p>
        </w:tc>
        <w:tc>
          <w:tcPr>
            <w:tcW w:w="434" w:type="pct"/>
          </w:tcPr>
          <w:p w:rsidR="008A6714" w:rsidRPr="0005613D" w:rsidRDefault="008A6714" w:rsidP="00A27E70">
            <w:pPr>
              <w:jc w:val="center"/>
            </w:pPr>
          </w:p>
        </w:tc>
      </w:tr>
      <w:tr w:rsidR="008A6714" w:rsidRPr="002418DB" w:rsidTr="008A6714">
        <w:trPr>
          <w:trHeight w:val="690"/>
        </w:trPr>
        <w:tc>
          <w:tcPr>
            <w:tcW w:w="1000" w:type="pct"/>
          </w:tcPr>
          <w:p w:rsidR="008A6714" w:rsidRPr="0005613D" w:rsidRDefault="008A6714" w:rsidP="00A27E70">
            <w:r w:rsidRPr="0005613D">
              <w:t>Духовно-нравственное</w:t>
            </w:r>
          </w:p>
        </w:tc>
        <w:tc>
          <w:tcPr>
            <w:tcW w:w="1156" w:type="pct"/>
            <w:tcBorders>
              <w:right w:val="single" w:sz="4" w:space="0" w:color="auto"/>
            </w:tcBorders>
          </w:tcPr>
          <w:p w:rsidR="008A6714" w:rsidRDefault="008A6714" w:rsidP="00A27E70">
            <w:r>
              <w:t xml:space="preserve">С.Н. </w:t>
            </w:r>
            <w:proofErr w:type="spellStart"/>
            <w:r>
              <w:t>Ямшинина</w:t>
            </w:r>
            <w:proofErr w:type="spellEnd"/>
          </w:p>
          <w:p w:rsidR="008A6714" w:rsidRDefault="008A6714" w:rsidP="00A27E70">
            <w:r>
              <w:t>Программа внеурочной деятельности</w:t>
            </w:r>
            <w:r w:rsidRPr="0005613D">
              <w:t xml:space="preserve"> «Ключ и заря»</w:t>
            </w:r>
          </w:p>
          <w:p w:rsidR="008A6714" w:rsidRDefault="008A6714" w:rsidP="00A27E70">
            <w:r>
              <w:t xml:space="preserve">Москва,  </w:t>
            </w:r>
            <w:r>
              <w:lastRenderedPageBreak/>
              <w:t>«</w:t>
            </w:r>
            <w:proofErr w:type="spellStart"/>
            <w:r>
              <w:t>Академкнига</w:t>
            </w:r>
            <w:proofErr w:type="spellEnd"/>
            <w:r>
              <w:t xml:space="preserve">», </w:t>
            </w:r>
          </w:p>
          <w:p w:rsidR="008A6714" w:rsidRPr="0005613D" w:rsidRDefault="008A6714" w:rsidP="00A27E70">
            <w:r>
              <w:t>2012 г.</w:t>
            </w:r>
          </w:p>
        </w:tc>
        <w:tc>
          <w:tcPr>
            <w:tcW w:w="1012" w:type="pct"/>
            <w:tcBorders>
              <w:left w:val="single" w:sz="4" w:space="0" w:color="auto"/>
              <w:right w:val="single" w:sz="4" w:space="0" w:color="auto"/>
            </w:tcBorders>
          </w:tcPr>
          <w:p w:rsidR="008A6714" w:rsidRPr="006508DC" w:rsidRDefault="008A6714" w:rsidP="00A27E70">
            <w:r w:rsidRPr="006508DC">
              <w:lastRenderedPageBreak/>
              <w:t>Кружок «Ключ и заря»,</w:t>
            </w:r>
          </w:p>
          <w:p w:rsidR="008A6714" w:rsidRPr="006508DC" w:rsidRDefault="008A6714" w:rsidP="00A27E70">
            <w:r w:rsidRPr="006508DC">
              <w:t>научный клуб</w:t>
            </w:r>
          </w:p>
        </w:tc>
        <w:tc>
          <w:tcPr>
            <w:tcW w:w="337" w:type="pct"/>
            <w:tcBorders>
              <w:left w:val="single" w:sz="4" w:space="0" w:color="auto"/>
            </w:tcBorders>
          </w:tcPr>
          <w:p w:rsidR="008A6714" w:rsidRPr="0005613D" w:rsidRDefault="008A6714" w:rsidP="00A27E70"/>
        </w:tc>
        <w:tc>
          <w:tcPr>
            <w:tcW w:w="338" w:type="pct"/>
          </w:tcPr>
          <w:p w:rsidR="008A6714" w:rsidRPr="0005613D" w:rsidRDefault="008A6714" w:rsidP="00A27E70"/>
        </w:tc>
        <w:tc>
          <w:tcPr>
            <w:tcW w:w="337" w:type="pct"/>
          </w:tcPr>
          <w:p w:rsidR="008A6714" w:rsidRPr="0005613D" w:rsidRDefault="008A6714" w:rsidP="00A27E70">
            <w:r>
              <w:t>1</w:t>
            </w:r>
          </w:p>
        </w:tc>
        <w:tc>
          <w:tcPr>
            <w:tcW w:w="385" w:type="pct"/>
          </w:tcPr>
          <w:p w:rsidR="008A6714" w:rsidRPr="0005613D" w:rsidRDefault="008A6714" w:rsidP="00A27E70"/>
        </w:tc>
        <w:tc>
          <w:tcPr>
            <w:tcW w:w="434" w:type="pct"/>
          </w:tcPr>
          <w:p w:rsidR="008A6714" w:rsidRPr="0005613D" w:rsidRDefault="008A6714" w:rsidP="00A27E70">
            <w:pPr>
              <w:jc w:val="center"/>
            </w:pPr>
          </w:p>
        </w:tc>
      </w:tr>
      <w:tr w:rsidR="008A6714" w:rsidRPr="002418DB" w:rsidTr="008A6714">
        <w:tc>
          <w:tcPr>
            <w:tcW w:w="1000" w:type="pct"/>
          </w:tcPr>
          <w:p w:rsidR="008A6714" w:rsidRPr="0005613D" w:rsidRDefault="008A6714" w:rsidP="00A27E70">
            <w:r w:rsidRPr="0005613D">
              <w:lastRenderedPageBreak/>
              <w:t>Социальное</w:t>
            </w:r>
          </w:p>
        </w:tc>
        <w:tc>
          <w:tcPr>
            <w:tcW w:w="1156" w:type="pct"/>
            <w:tcBorders>
              <w:right w:val="single" w:sz="4" w:space="0" w:color="auto"/>
            </w:tcBorders>
          </w:tcPr>
          <w:p w:rsidR="008A6714" w:rsidRDefault="008A6714" w:rsidP="00A27E70">
            <w:r>
              <w:t xml:space="preserve">С.Н. </w:t>
            </w:r>
            <w:proofErr w:type="spellStart"/>
            <w:r>
              <w:t>Ямшинина</w:t>
            </w:r>
            <w:proofErr w:type="spellEnd"/>
          </w:p>
          <w:p w:rsidR="008A6714" w:rsidRDefault="008A6714" w:rsidP="00A27E70">
            <w:r>
              <w:t>Программа внеурочной деятельности</w:t>
            </w:r>
            <w:r w:rsidRPr="0005613D">
              <w:t xml:space="preserve"> </w:t>
            </w:r>
            <w:r>
              <w:t xml:space="preserve"> «Мы и окружающий мир»</w:t>
            </w:r>
          </w:p>
          <w:p w:rsidR="008A6714" w:rsidRDefault="008A6714" w:rsidP="00A27E70">
            <w:r>
              <w:t>Москва,  «</w:t>
            </w:r>
            <w:proofErr w:type="spellStart"/>
            <w:r>
              <w:t>Академкнига</w:t>
            </w:r>
            <w:proofErr w:type="spellEnd"/>
            <w:r>
              <w:t xml:space="preserve">», </w:t>
            </w:r>
          </w:p>
          <w:p w:rsidR="008A6714" w:rsidRPr="0005613D" w:rsidRDefault="008A6714" w:rsidP="00A27E70">
            <w:r>
              <w:t xml:space="preserve">2012 г. </w:t>
            </w:r>
          </w:p>
        </w:tc>
        <w:tc>
          <w:tcPr>
            <w:tcW w:w="1012" w:type="pct"/>
            <w:tcBorders>
              <w:left w:val="single" w:sz="4" w:space="0" w:color="auto"/>
              <w:right w:val="single" w:sz="4" w:space="0" w:color="auto"/>
            </w:tcBorders>
          </w:tcPr>
          <w:p w:rsidR="008A6714" w:rsidRPr="006508DC" w:rsidRDefault="008A6714" w:rsidP="00A27E70">
            <w:r w:rsidRPr="006508DC">
              <w:t>Кружок «Мы и окружающий мир»</w:t>
            </w:r>
          </w:p>
          <w:p w:rsidR="008A6714" w:rsidRPr="006508DC" w:rsidRDefault="008A6714" w:rsidP="00A27E70">
            <w:r w:rsidRPr="006508DC">
              <w:t>Социально- значимые акции, экскурсии. Проектная деятельность</w:t>
            </w:r>
          </w:p>
        </w:tc>
        <w:tc>
          <w:tcPr>
            <w:tcW w:w="337" w:type="pct"/>
            <w:tcBorders>
              <w:left w:val="single" w:sz="4" w:space="0" w:color="auto"/>
            </w:tcBorders>
          </w:tcPr>
          <w:p w:rsidR="008A6714" w:rsidRPr="0005613D" w:rsidRDefault="008A6714" w:rsidP="00A27E70"/>
        </w:tc>
        <w:tc>
          <w:tcPr>
            <w:tcW w:w="338" w:type="pct"/>
          </w:tcPr>
          <w:p w:rsidR="008A6714" w:rsidRPr="0005613D" w:rsidRDefault="008A6714" w:rsidP="00A27E70"/>
        </w:tc>
        <w:tc>
          <w:tcPr>
            <w:tcW w:w="337" w:type="pct"/>
          </w:tcPr>
          <w:p w:rsidR="008A6714" w:rsidRPr="0005613D" w:rsidRDefault="008A6714" w:rsidP="00A27E70">
            <w:r>
              <w:t>1</w:t>
            </w:r>
          </w:p>
        </w:tc>
        <w:tc>
          <w:tcPr>
            <w:tcW w:w="385" w:type="pct"/>
          </w:tcPr>
          <w:p w:rsidR="008A6714" w:rsidRPr="0005613D" w:rsidRDefault="008A6714" w:rsidP="00A27E70">
            <w:r>
              <w:t>1</w:t>
            </w:r>
          </w:p>
        </w:tc>
        <w:tc>
          <w:tcPr>
            <w:tcW w:w="434" w:type="pct"/>
          </w:tcPr>
          <w:p w:rsidR="008A6714" w:rsidRPr="0005613D" w:rsidRDefault="008A6714" w:rsidP="00A27E70">
            <w:pPr>
              <w:jc w:val="center"/>
            </w:pPr>
          </w:p>
        </w:tc>
      </w:tr>
      <w:tr w:rsidR="008A6714" w:rsidRPr="002418DB" w:rsidTr="008A6714">
        <w:trPr>
          <w:trHeight w:val="1160"/>
        </w:trPr>
        <w:tc>
          <w:tcPr>
            <w:tcW w:w="1000" w:type="pct"/>
          </w:tcPr>
          <w:p w:rsidR="008A6714" w:rsidRPr="0005613D" w:rsidRDefault="008A6714" w:rsidP="00A27E70">
            <w:proofErr w:type="spellStart"/>
            <w:r w:rsidRPr="0005613D">
              <w:t>Общеинтеллектуальное</w:t>
            </w:r>
            <w:proofErr w:type="spellEnd"/>
          </w:p>
        </w:tc>
        <w:tc>
          <w:tcPr>
            <w:tcW w:w="1156" w:type="pct"/>
            <w:tcBorders>
              <w:right w:val="single" w:sz="4" w:space="0" w:color="auto"/>
            </w:tcBorders>
          </w:tcPr>
          <w:p w:rsidR="008A6714" w:rsidRPr="0005613D" w:rsidRDefault="008A6714" w:rsidP="00A27E70">
            <w:r>
              <w:t>П</w:t>
            </w:r>
            <w:r w:rsidRPr="0005613D">
              <w:t xml:space="preserve">рограмма </w:t>
            </w:r>
            <w:r>
              <w:t xml:space="preserve">внеурочной деятельности </w:t>
            </w:r>
            <w:r w:rsidRPr="0005613D">
              <w:t>«</w:t>
            </w:r>
            <w:r>
              <w:t>Изучение природы родного края</w:t>
            </w:r>
            <w:r w:rsidRPr="0005613D">
              <w:t>»</w:t>
            </w:r>
            <w:r>
              <w:t xml:space="preserve"> Москва,  «</w:t>
            </w:r>
            <w:proofErr w:type="spellStart"/>
            <w:r>
              <w:t>Академкнига</w:t>
            </w:r>
            <w:proofErr w:type="spellEnd"/>
            <w:r>
              <w:t>»,</w:t>
            </w:r>
          </w:p>
        </w:tc>
        <w:tc>
          <w:tcPr>
            <w:tcW w:w="1012" w:type="pct"/>
            <w:tcBorders>
              <w:left w:val="single" w:sz="4" w:space="0" w:color="auto"/>
              <w:right w:val="single" w:sz="4" w:space="0" w:color="auto"/>
            </w:tcBorders>
          </w:tcPr>
          <w:p w:rsidR="008A6714" w:rsidRPr="006508DC" w:rsidRDefault="008A6714" w:rsidP="00A27E70">
            <w:r w:rsidRPr="006508DC">
              <w:t>Кружок «Хочу все знать»</w:t>
            </w:r>
          </w:p>
        </w:tc>
        <w:tc>
          <w:tcPr>
            <w:tcW w:w="337" w:type="pct"/>
            <w:tcBorders>
              <w:left w:val="single" w:sz="4" w:space="0" w:color="auto"/>
            </w:tcBorders>
          </w:tcPr>
          <w:p w:rsidR="008A6714" w:rsidRDefault="008A6714" w:rsidP="00A27E70">
            <w:r>
              <w:t>1</w:t>
            </w:r>
          </w:p>
          <w:p w:rsidR="008A6714" w:rsidRDefault="008A6714" w:rsidP="00A27E70"/>
          <w:p w:rsidR="008A6714" w:rsidRDefault="008A6714" w:rsidP="00A27E70"/>
          <w:p w:rsidR="008A6714" w:rsidRPr="0005613D" w:rsidRDefault="008A6714" w:rsidP="00A27E70"/>
        </w:tc>
        <w:tc>
          <w:tcPr>
            <w:tcW w:w="338" w:type="pct"/>
          </w:tcPr>
          <w:p w:rsidR="008A6714" w:rsidRDefault="008A6714" w:rsidP="00A27E70">
            <w:r>
              <w:t>1</w:t>
            </w:r>
          </w:p>
          <w:p w:rsidR="008A6714" w:rsidRDefault="008A6714" w:rsidP="00A27E70"/>
          <w:p w:rsidR="008A6714" w:rsidRDefault="008A6714" w:rsidP="00A27E70"/>
          <w:p w:rsidR="008A6714" w:rsidRPr="0005613D" w:rsidRDefault="008A6714" w:rsidP="00A27E70"/>
        </w:tc>
        <w:tc>
          <w:tcPr>
            <w:tcW w:w="337" w:type="pct"/>
          </w:tcPr>
          <w:p w:rsidR="008A6714" w:rsidRDefault="008A6714" w:rsidP="00A27E70">
            <w:r>
              <w:t>1</w:t>
            </w:r>
          </w:p>
          <w:p w:rsidR="008A6714" w:rsidRDefault="008A6714" w:rsidP="00A27E70"/>
          <w:p w:rsidR="008A6714" w:rsidRDefault="008A6714" w:rsidP="00A27E70"/>
          <w:p w:rsidR="008A6714" w:rsidRDefault="008A6714" w:rsidP="00A27E70"/>
          <w:p w:rsidR="008A6714" w:rsidRPr="0005613D" w:rsidRDefault="008A6714" w:rsidP="00A27E70"/>
        </w:tc>
        <w:tc>
          <w:tcPr>
            <w:tcW w:w="385" w:type="pct"/>
          </w:tcPr>
          <w:p w:rsidR="008A6714" w:rsidRPr="0005613D" w:rsidRDefault="008A6714" w:rsidP="00A27E70">
            <w:r>
              <w:t>1</w:t>
            </w:r>
          </w:p>
          <w:p w:rsidR="008A6714" w:rsidRPr="0005613D" w:rsidRDefault="008A6714" w:rsidP="00A27E70"/>
          <w:p w:rsidR="008A6714" w:rsidRPr="0005613D" w:rsidRDefault="008A6714" w:rsidP="00A27E70"/>
        </w:tc>
        <w:tc>
          <w:tcPr>
            <w:tcW w:w="434" w:type="pct"/>
          </w:tcPr>
          <w:p w:rsidR="008A6714" w:rsidRPr="0005613D" w:rsidRDefault="008A6714" w:rsidP="00A27E70">
            <w:pPr>
              <w:jc w:val="center"/>
            </w:pPr>
          </w:p>
        </w:tc>
      </w:tr>
      <w:tr w:rsidR="008A6714" w:rsidRPr="002418DB" w:rsidTr="008A6714">
        <w:trPr>
          <w:trHeight w:val="1160"/>
        </w:trPr>
        <w:tc>
          <w:tcPr>
            <w:tcW w:w="1000" w:type="pct"/>
          </w:tcPr>
          <w:p w:rsidR="008A6714" w:rsidRPr="0005613D" w:rsidRDefault="008A6714" w:rsidP="00A27E70"/>
        </w:tc>
        <w:tc>
          <w:tcPr>
            <w:tcW w:w="1156" w:type="pct"/>
            <w:tcBorders>
              <w:right w:val="single" w:sz="4" w:space="0" w:color="auto"/>
            </w:tcBorders>
          </w:tcPr>
          <w:p w:rsidR="008A6714" w:rsidRDefault="008A6714" w:rsidP="00A27E70"/>
        </w:tc>
        <w:tc>
          <w:tcPr>
            <w:tcW w:w="1012" w:type="pct"/>
            <w:tcBorders>
              <w:left w:val="single" w:sz="4" w:space="0" w:color="auto"/>
              <w:right w:val="single" w:sz="4" w:space="0" w:color="auto"/>
            </w:tcBorders>
          </w:tcPr>
          <w:p w:rsidR="008A6714" w:rsidRPr="006508DC" w:rsidRDefault="008A6714" w:rsidP="00A27E70">
            <w:r>
              <w:t>Кружок «Занимательный английский»</w:t>
            </w:r>
          </w:p>
        </w:tc>
        <w:tc>
          <w:tcPr>
            <w:tcW w:w="337" w:type="pct"/>
            <w:tcBorders>
              <w:left w:val="single" w:sz="4" w:space="0" w:color="auto"/>
            </w:tcBorders>
          </w:tcPr>
          <w:p w:rsidR="008A6714" w:rsidRDefault="008A6714" w:rsidP="00A27E70"/>
        </w:tc>
        <w:tc>
          <w:tcPr>
            <w:tcW w:w="338" w:type="pct"/>
          </w:tcPr>
          <w:p w:rsidR="008A6714" w:rsidRDefault="008A6714" w:rsidP="00A27E70"/>
        </w:tc>
        <w:tc>
          <w:tcPr>
            <w:tcW w:w="337" w:type="pct"/>
          </w:tcPr>
          <w:p w:rsidR="008A6714" w:rsidRDefault="008A6714" w:rsidP="00A27E70">
            <w:r>
              <w:t>1</w:t>
            </w:r>
          </w:p>
        </w:tc>
        <w:tc>
          <w:tcPr>
            <w:tcW w:w="385" w:type="pct"/>
          </w:tcPr>
          <w:p w:rsidR="008A6714" w:rsidRDefault="008A6714" w:rsidP="00A27E70"/>
        </w:tc>
        <w:tc>
          <w:tcPr>
            <w:tcW w:w="434" w:type="pct"/>
          </w:tcPr>
          <w:p w:rsidR="008A6714" w:rsidRPr="0005613D" w:rsidRDefault="008A6714" w:rsidP="00A27E70">
            <w:pPr>
              <w:jc w:val="center"/>
            </w:pPr>
          </w:p>
        </w:tc>
      </w:tr>
      <w:tr w:rsidR="008A6714" w:rsidRPr="002418DB" w:rsidTr="008A6714">
        <w:trPr>
          <w:trHeight w:val="2616"/>
        </w:trPr>
        <w:tc>
          <w:tcPr>
            <w:tcW w:w="1000" w:type="pct"/>
            <w:vMerge w:val="restart"/>
          </w:tcPr>
          <w:p w:rsidR="008A6714" w:rsidRPr="0005613D" w:rsidRDefault="008A6714" w:rsidP="00A27E70">
            <w:r w:rsidRPr="0005613D">
              <w:t>Общекультурное</w:t>
            </w:r>
          </w:p>
        </w:tc>
        <w:tc>
          <w:tcPr>
            <w:tcW w:w="1156" w:type="pct"/>
            <w:tcBorders>
              <w:bottom w:val="single" w:sz="4" w:space="0" w:color="auto"/>
              <w:right w:val="single" w:sz="4" w:space="0" w:color="auto"/>
            </w:tcBorders>
          </w:tcPr>
          <w:p w:rsidR="008A6714" w:rsidRDefault="008A6714" w:rsidP="00A27E70">
            <w:r>
              <w:t xml:space="preserve"> </w:t>
            </w:r>
          </w:p>
          <w:p w:rsidR="008A6714" w:rsidRDefault="008A6714" w:rsidP="00A27E70">
            <w:r>
              <w:t xml:space="preserve">Т.М. Рогозина </w:t>
            </w:r>
          </w:p>
          <w:p w:rsidR="008A6714" w:rsidRDefault="008A6714" w:rsidP="00A27E70">
            <w:r>
              <w:t>П</w:t>
            </w:r>
            <w:r w:rsidRPr="0005613D">
              <w:t xml:space="preserve">рограмма </w:t>
            </w:r>
            <w:r>
              <w:t>внеурочной деятельности «Город мастеров» Москва,  «</w:t>
            </w:r>
            <w:proofErr w:type="spellStart"/>
            <w:r>
              <w:t>Академкнига</w:t>
            </w:r>
            <w:proofErr w:type="spellEnd"/>
            <w:r>
              <w:t>», 2012 г.</w:t>
            </w:r>
          </w:p>
          <w:p w:rsidR="008A6714" w:rsidRDefault="008A6714" w:rsidP="00A27E70"/>
          <w:p w:rsidR="008A6714" w:rsidRDefault="008A6714" w:rsidP="00A27E70"/>
          <w:p w:rsidR="008A6714" w:rsidRPr="0005613D" w:rsidRDefault="008A6714" w:rsidP="00A27E70"/>
        </w:tc>
        <w:tc>
          <w:tcPr>
            <w:tcW w:w="1012" w:type="pct"/>
            <w:tcBorders>
              <w:left w:val="single" w:sz="4" w:space="0" w:color="auto"/>
              <w:bottom w:val="single" w:sz="4" w:space="0" w:color="auto"/>
              <w:right w:val="single" w:sz="4" w:space="0" w:color="auto"/>
            </w:tcBorders>
          </w:tcPr>
          <w:p w:rsidR="008A6714" w:rsidRPr="006508DC" w:rsidRDefault="008A6714" w:rsidP="00A27E70">
            <w:r w:rsidRPr="006508DC">
              <w:t>Кружок «Город мастеров»</w:t>
            </w:r>
          </w:p>
          <w:p w:rsidR="008A6714" w:rsidRPr="006508DC" w:rsidRDefault="008A6714" w:rsidP="00A27E70">
            <w:r w:rsidRPr="006508DC">
              <w:t>Предметно- практическая мастерская, выставки, конкурсы</w:t>
            </w:r>
          </w:p>
          <w:p w:rsidR="008A6714" w:rsidRPr="006508DC" w:rsidRDefault="008A6714" w:rsidP="00A27E70"/>
          <w:p w:rsidR="008A6714" w:rsidRPr="006508DC" w:rsidRDefault="008A6714" w:rsidP="00A27E70">
            <w:r w:rsidRPr="006508DC">
              <w:t xml:space="preserve"> </w:t>
            </w:r>
            <w:r>
              <w:t>Кружо</w:t>
            </w:r>
            <w:proofErr w:type="gramStart"/>
            <w:r>
              <w:t>к</w:t>
            </w:r>
            <w:r w:rsidRPr="000C274B">
              <w:t>«</w:t>
            </w:r>
            <w:proofErr w:type="gramEnd"/>
            <w:r>
              <w:t xml:space="preserve">Изюминка» </w:t>
            </w:r>
          </w:p>
          <w:p w:rsidR="008A6714" w:rsidRPr="006508DC" w:rsidRDefault="008A6714" w:rsidP="00A27E70">
            <w:r w:rsidRPr="006508DC">
              <w:t>Предметно- практическая мастерская, выставки, конкурсы</w:t>
            </w:r>
          </w:p>
        </w:tc>
        <w:tc>
          <w:tcPr>
            <w:tcW w:w="337" w:type="pct"/>
            <w:tcBorders>
              <w:left w:val="single" w:sz="4" w:space="0" w:color="auto"/>
              <w:bottom w:val="single" w:sz="4" w:space="0" w:color="auto"/>
            </w:tcBorders>
          </w:tcPr>
          <w:p w:rsidR="008A6714" w:rsidRPr="0005613D" w:rsidRDefault="008A6714" w:rsidP="00A27E70">
            <w:r>
              <w:t>1</w:t>
            </w:r>
          </w:p>
          <w:p w:rsidR="008A6714" w:rsidRPr="0005613D" w:rsidRDefault="008A6714" w:rsidP="00A27E70"/>
          <w:p w:rsidR="008A6714" w:rsidRPr="0005613D" w:rsidRDefault="008A6714" w:rsidP="00A27E70"/>
          <w:p w:rsidR="008A6714" w:rsidRPr="0005613D" w:rsidRDefault="008A6714" w:rsidP="00A27E70"/>
          <w:p w:rsidR="008A6714" w:rsidRPr="0005613D" w:rsidRDefault="008A6714" w:rsidP="00A27E70"/>
          <w:p w:rsidR="008A6714" w:rsidRPr="0005613D" w:rsidRDefault="008A6714" w:rsidP="00A27E70"/>
          <w:p w:rsidR="008A6714" w:rsidRPr="0005613D" w:rsidRDefault="008A6714" w:rsidP="00A27E70"/>
          <w:p w:rsidR="008A6714" w:rsidRDefault="008A6714" w:rsidP="00A27E70"/>
          <w:p w:rsidR="008A6714" w:rsidRPr="0005613D" w:rsidRDefault="008A6714" w:rsidP="00A27E70"/>
        </w:tc>
        <w:tc>
          <w:tcPr>
            <w:tcW w:w="338" w:type="pct"/>
            <w:tcBorders>
              <w:bottom w:val="single" w:sz="4" w:space="0" w:color="auto"/>
            </w:tcBorders>
          </w:tcPr>
          <w:p w:rsidR="008A6714" w:rsidRPr="0005613D" w:rsidRDefault="008A6714" w:rsidP="00A27E70"/>
          <w:p w:rsidR="008A6714" w:rsidRPr="0005613D" w:rsidRDefault="008A6714" w:rsidP="00A27E70"/>
          <w:p w:rsidR="008A6714" w:rsidRPr="0005613D" w:rsidRDefault="008A6714" w:rsidP="00A27E70"/>
          <w:p w:rsidR="008A6714" w:rsidRPr="0005613D" w:rsidRDefault="008A6714" w:rsidP="00A27E70"/>
          <w:p w:rsidR="008A6714" w:rsidRDefault="008A6714" w:rsidP="00A27E70"/>
          <w:p w:rsidR="008A6714" w:rsidRDefault="008A6714" w:rsidP="00A27E70"/>
          <w:p w:rsidR="008A6714" w:rsidRDefault="008A6714" w:rsidP="00A27E70"/>
          <w:p w:rsidR="008A6714" w:rsidRPr="0005613D" w:rsidRDefault="008A6714" w:rsidP="00A27E70"/>
          <w:p w:rsidR="008A6714" w:rsidRPr="0005613D" w:rsidRDefault="008A6714" w:rsidP="00A27E70"/>
        </w:tc>
        <w:tc>
          <w:tcPr>
            <w:tcW w:w="337" w:type="pct"/>
            <w:tcBorders>
              <w:bottom w:val="single" w:sz="4" w:space="0" w:color="auto"/>
            </w:tcBorders>
          </w:tcPr>
          <w:p w:rsidR="008A6714" w:rsidRPr="0005613D"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p w:rsidR="008A6714" w:rsidRDefault="008A6714" w:rsidP="00A27E70">
            <w:r>
              <w:t>1</w:t>
            </w:r>
          </w:p>
          <w:p w:rsidR="008A6714" w:rsidRPr="0005613D" w:rsidRDefault="008A6714" w:rsidP="00A27E70"/>
        </w:tc>
        <w:tc>
          <w:tcPr>
            <w:tcW w:w="385" w:type="pct"/>
            <w:tcBorders>
              <w:bottom w:val="single" w:sz="4" w:space="0" w:color="auto"/>
            </w:tcBorders>
          </w:tcPr>
          <w:p w:rsidR="008A6714" w:rsidRPr="0005613D" w:rsidRDefault="008A6714" w:rsidP="00A27E70">
            <w:r>
              <w:t>1</w:t>
            </w:r>
          </w:p>
          <w:p w:rsidR="008A6714" w:rsidRPr="0005613D" w:rsidRDefault="008A6714" w:rsidP="00A27E70"/>
          <w:p w:rsidR="008A6714" w:rsidRPr="0005613D" w:rsidRDefault="008A6714" w:rsidP="00A27E70"/>
          <w:p w:rsidR="008A6714" w:rsidRPr="0005613D" w:rsidRDefault="008A6714" w:rsidP="00A27E70"/>
          <w:p w:rsidR="008A6714" w:rsidRDefault="008A6714" w:rsidP="00A27E70"/>
          <w:p w:rsidR="008A6714" w:rsidRDefault="008A6714" w:rsidP="00A27E70"/>
          <w:p w:rsidR="008A6714" w:rsidRDefault="008A6714" w:rsidP="00A27E70"/>
          <w:p w:rsidR="008A6714" w:rsidRPr="0005613D" w:rsidRDefault="008A6714" w:rsidP="00A27E70">
            <w:r>
              <w:t>1</w:t>
            </w:r>
          </w:p>
        </w:tc>
        <w:tc>
          <w:tcPr>
            <w:tcW w:w="434" w:type="pct"/>
            <w:tcBorders>
              <w:bottom w:val="single" w:sz="4" w:space="0" w:color="auto"/>
            </w:tcBorders>
          </w:tcPr>
          <w:p w:rsidR="008A6714" w:rsidRPr="0005613D" w:rsidRDefault="008A6714" w:rsidP="00A27E70">
            <w:pPr>
              <w:jc w:val="center"/>
            </w:pPr>
          </w:p>
        </w:tc>
      </w:tr>
      <w:tr w:rsidR="008A6714" w:rsidRPr="002418DB" w:rsidTr="008A6714">
        <w:trPr>
          <w:trHeight w:val="121"/>
        </w:trPr>
        <w:tc>
          <w:tcPr>
            <w:tcW w:w="1000" w:type="pct"/>
            <w:vMerge/>
          </w:tcPr>
          <w:p w:rsidR="008A6714" w:rsidRPr="0005613D" w:rsidRDefault="008A6714" w:rsidP="00A27E70"/>
        </w:tc>
        <w:tc>
          <w:tcPr>
            <w:tcW w:w="1156" w:type="pct"/>
            <w:vMerge w:val="restart"/>
            <w:tcBorders>
              <w:top w:val="single" w:sz="4" w:space="0" w:color="auto"/>
              <w:right w:val="single" w:sz="4" w:space="0" w:color="auto"/>
            </w:tcBorders>
          </w:tcPr>
          <w:p w:rsidR="008A6714" w:rsidRDefault="008A6714" w:rsidP="00A27E70"/>
          <w:p w:rsidR="008A6714" w:rsidRDefault="008A6714" w:rsidP="00A27E70">
            <w:proofErr w:type="spellStart"/>
            <w:r>
              <w:t>Т.В.Челышева</w:t>
            </w:r>
            <w:proofErr w:type="spellEnd"/>
            <w:proofErr w:type="gramStart"/>
            <w:r>
              <w:t xml:space="preserve"> ,</w:t>
            </w:r>
            <w:proofErr w:type="gramEnd"/>
          </w:p>
          <w:p w:rsidR="008A6714" w:rsidRDefault="008A6714" w:rsidP="00A27E70">
            <w:r>
              <w:t xml:space="preserve">В.В. Кузнецова </w:t>
            </w:r>
          </w:p>
          <w:p w:rsidR="008A6714" w:rsidRPr="0005613D" w:rsidRDefault="008A6714" w:rsidP="00A27E70">
            <w:r>
              <w:t>П</w:t>
            </w:r>
            <w:r w:rsidRPr="0005613D">
              <w:t xml:space="preserve">рограмма </w:t>
            </w:r>
            <w:r>
              <w:t>внеурочной деятельности. Музыка.</w:t>
            </w:r>
          </w:p>
          <w:p w:rsidR="008A6714" w:rsidRDefault="008A6714" w:rsidP="00A27E70">
            <w:r>
              <w:t>Москва,  «</w:t>
            </w:r>
            <w:proofErr w:type="spellStart"/>
            <w:r>
              <w:t>Академкнига</w:t>
            </w:r>
            <w:proofErr w:type="spellEnd"/>
            <w:r>
              <w:t xml:space="preserve">», </w:t>
            </w:r>
          </w:p>
          <w:p w:rsidR="008A6714" w:rsidRDefault="008A6714" w:rsidP="00A27E70">
            <w:r>
              <w:t>2012 г.</w:t>
            </w:r>
          </w:p>
        </w:tc>
        <w:tc>
          <w:tcPr>
            <w:tcW w:w="1012" w:type="pct"/>
            <w:tcBorders>
              <w:top w:val="single" w:sz="4" w:space="0" w:color="auto"/>
              <w:left w:val="single" w:sz="4" w:space="0" w:color="auto"/>
              <w:right w:val="single" w:sz="4" w:space="0" w:color="auto"/>
            </w:tcBorders>
          </w:tcPr>
          <w:p w:rsidR="008A6714" w:rsidRPr="006508DC" w:rsidRDefault="008A6714" w:rsidP="00A27E70"/>
          <w:p w:rsidR="008A6714" w:rsidRPr="006508DC" w:rsidRDefault="008A6714" w:rsidP="00A27E70">
            <w:r w:rsidRPr="006508DC">
              <w:t>Кружок  «Звонкие голоса»</w:t>
            </w:r>
          </w:p>
          <w:p w:rsidR="008A6714" w:rsidRPr="006508DC" w:rsidRDefault="008A6714" w:rsidP="00A27E70">
            <w:r w:rsidRPr="006508DC">
              <w:t>Конкурсы, смотры</w:t>
            </w:r>
          </w:p>
          <w:p w:rsidR="008A6714" w:rsidRPr="006508DC" w:rsidRDefault="008A6714" w:rsidP="00A27E70"/>
          <w:p w:rsidR="008A6714" w:rsidRPr="006508DC" w:rsidRDefault="008A6714" w:rsidP="00A27E70">
            <w:r w:rsidRPr="006508DC">
              <w:t xml:space="preserve">  </w:t>
            </w:r>
          </w:p>
          <w:p w:rsidR="008A6714" w:rsidRPr="006508DC" w:rsidRDefault="008A6714" w:rsidP="00A27E70"/>
          <w:p w:rsidR="008A6714" w:rsidRPr="006508DC" w:rsidRDefault="008A6714" w:rsidP="00A27E70">
            <w:r w:rsidRPr="006508DC">
              <w:t xml:space="preserve"> </w:t>
            </w:r>
          </w:p>
        </w:tc>
        <w:tc>
          <w:tcPr>
            <w:tcW w:w="337" w:type="pct"/>
            <w:tcBorders>
              <w:top w:val="single" w:sz="4" w:space="0" w:color="auto"/>
              <w:left w:val="single" w:sz="4" w:space="0" w:color="auto"/>
            </w:tcBorders>
          </w:tcPr>
          <w:p w:rsidR="008A6714" w:rsidRDefault="008A6714" w:rsidP="00A27E70"/>
          <w:p w:rsidR="008A6714" w:rsidRPr="0005613D" w:rsidRDefault="008A6714" w:rsidP="00A27E70">
            <w:r>
              <w:t>2</w:t>
            </w:r>
          </w:p>
        </w:tc>
        <w:tc>
          <w:tcPr>
            <w:tcW w:w="338" w:type="pct"/>
            <w:tcBorders>
              <w:top w:val="single" w:sz="4" w:space="0" w:color="auto"/>
            </w:tcBorders>
          </w:tcPr>
          <w:p w:rsidR="008A6714" w:rsidRDefault="008A6714" w:rsidP="00A27E70"/>
          <w:p w:rsidR="008A6714" w:rsidRPr="0005613D" w:rsidRDefault="008A6714" w:rsidP="00A27E70">
            <w:r>
              <w:t>2</w:t>
            </w:r>
          </w:p>
          <w:p w:rsidR="008A6714" w:rsidRPr="0005613D" w:rsidRDefault="008A6714" w:rsidP="00A27E70"/>
          <w:p w:rsidR="008A6714" w:rsidRPr="0005613D" w:rsidRDefault="008A6714" w:rsidP="00A27E70"/>
          <w:p w:rsidR="008A6714" w:rsidRPr="0005613D" w:rsidRDefault="008A6714" w:rsidP="00A27E70"/>
          <w:p w:rsidR="008A6714" w:rsidRPr="0005613D" w:rsidRDefault="008A6714" w:rsidP="00A27E70"/>
          <w:p w:rsidR="008A6714" w:rsidRPr="0005613D" w:rsidRDefault="008A6714" w:rsidP="00A27E70"/>
        </w:tc>
        <w:tc>
          <w:tcPr>
            <w:tcW w:w="337" w:type="pct"/>
            <w:tcBorders>
              <w:top w:val="single" w:sz="4" w:space="0" w:color="auto"/>
            </w:tcBorders>
          </w:tcPr>
          <w:p w:rsidR="008A6714" w:rsidRPr="0005613D" w:rsidRDefault="008A6714" w:rsidP="00A27E70"/>
          <w:p w:rsidR="008A6714" w:rsidRDefault="008A6714" w:rsidP="00A27E70">
            <w:r>
              <w:t>2</w:t>
            </w:r>
          </w:p>
          <w:p w:rsidR="008A6714" w:rsidRPr="0005613D" w:rsidRDefault="008A6714" w:rsidP="00A27E70"/>
          <w:p w:rsidR="008A6714" w:rsidRPr="0005613D" w:rsidRDefault="008A6714" w:rsidP="00A27E70"/>
          <w:p w:rsidR="008A6714" w:rsidRPr="0005613D" w:rsidRDefault="008A6714" w:rsidP="00A27E70"/>
          <w:p w:rsidR="008A6714" w:rsidRPr="0005613D" w:rsidRDefault="008A6714" w:rsidP="00A27E70"/>
          <w:p w:rsidR="008A6714" w:rsidRPr="0005613D" w:rsidRDefault="008A6714" w:rsidP="00A27E70"/>
        </w:tc>
        <w:tc>
          <w:tcPr>
            <w:tcW w:w="385" w:type="pct"/>
            <w:tcBorders>
              <w:top w:val="single" w:sz="4" w:space="0" w:color="auto"/>
            </w:tcBorders>
          </w:tcPr>
          <w:p w:rsidR="008A6714" w:rsidRPr="0005613D" w:rsidRDefault="008A6714" w:rsidP="00A27E70"/>
          <w:p w:rsidR="008A6714" w:rsidRDefault="008A6714" w:rsidP="00A27E70">
            <w:r w:rsidRPr="0005613D">
              <w:t>2</w:t>
            </w:r>
          </w:p>
          <w:p w:rsidR="008A6714" w:rsidRDefault="008A6714" w:rsidP="00A27E70"/>
          <w:p w:rsidR="008A6714" w:rsidRDefault="008A6714" w:rsidP="00A27E70"/>
          <w:p w:rsidR="008A6714" w:rsidRDefault="008A6714" w:rsidP="00A27E70"/>
          <w:p w:rsidR="008A6714" w:rsidRPr="00FB11B6" w:rsidRDefault="008A6714" w:rsidP="00A27E70"/>
        </w:tc>
        <w:tc>
          <w:tcPr>
            <w:tcW w:w="434" w:type="pct"/>
            <w:tcBorders>
              <w:top w:val="single" w:sz="4" w:space="0" w:color="auto"/>
            </w:tcBorders>
          </w:tcPr>
          <w:p w:rsidR="008A6714" w:rsidRPr="0005613D" w:rsidRDefault="008A6714" w:rsidP="00A27E70">
            <w:pPr>
              <w:jc w:val="center"/>
            </w:pPr>
          </w:p>
        </w:tc>
      </w:tr>
      <w:tr w:rsidR="008A6714" w:rsidRPr="002418DB" w:rsidTr="008A6714">
        <w:trPr>
          <w:trHeight w:val="1172"/>
        </w:trPr>
        <w:tc>
          <w:tcPr>
            <w:tcW w:w="1000" w:type="pct"/>
            <w:tcBorders>
              <w:top w:val="nil"/>
            </w:tcBorders>
          </w:tcPr>
          <w:p w:rsidR="008A6714" w:rsidRPr="0005613D" w:rsidRDefault="008A6714" w:rsidP="00A27E70"/>
        </w:tc>
        <w:tc>
          <w:tcPr>
            <w:tcW w:w="1156" w:type="pct"/>
            <w:vMerge/>
            <w:tcBorders>
              <w:right w:val="single" w:sz="4" w:space="0" w:color="auto"/>
            </w:tcBorders>
          </w:tcPr>
          <w:p w:rsidR="008A6714" w:rsidRDefault="008A6714" w:rsidP="00A27E70"/>
        </w:tc>
        <w:tc>
          <w:tcPr>
            <w:tcW w:w="1012" w:type="pct"/>
            <w:tcBorders>
              <w:top w:val="single" w:sz="4" w:space="0" w:color="auto"/>
              <w:left w:val="single" w:sz="4" w:space="0" w:color="auto"/>
              <w:right w:val="single" w:sz="4" w:space="0" w:color="auto"/>
            </w:tcBorders>
          </w:tcPr>
          <w:p w:rsidR="008A6714" w:rsidRDefault="008A6714" w:rsidP="00A27E70">
            <w:r>
              <w:t>Филиал МОУ ДОД «</w:t>
            </w:r>
            <w:proofErr w:type="spellStart"/>
            <w:r>
              <w:t>Фировская</w:t>
            </w:r>
            <w:proofErr w:type="spellEnd"/>
            <w:r>
              <w:t xml:space="preserve">  ДШИ»</w:t>
            </w:r>
          </w:p>
          <w:p w:rsidR="008A6714" w:rsidRDefault="008A6714" w:rsidP="00A27E70">
            <w:r>
              <w:t xml:space="preserve">  </w:t>
            </w:r>
          </w:p>
          <w:p w:rsidR="008A6714" w:rsidRPr="006508DC" w:rsidRDefault="008A6714" w:rsidP="00A27E70">
            <w:r>
              <w:t>Хореография</w:t>
            </w:r>
          </w:p>
        </w:tc>
        <w:tc>
          <w:tcPr>
            <w:tcW w:w="337" w:type="pct"/>
            <w:tcBorders>
              <w:top w:val="single" w:sz="4" w:space="0" w:color="auto"/>
              <w:left w:val="single" w:sz="4" w:space="0" w:color="auto"/>
            </w:tcBorders>
          </w:tcPr>
          <w:p w:rsidR="008A6714" w:rsidRDefault="008A6714" w:rsidP="00A27E70">
            <w:r>
              <w:t>2</w:t>
            </w:r>
          </w:p>
        </w:tc>
        <w:tc>
          <w:tcPr>
            <w:tcW w:w="338" w:type="pct"/>
            <w:tcBorders>
              <w:top w:val="single" w:sz="4" w:space="0" w:color="auto"/>
            </w:tcBorders>
          </w:tcPr>
          <w:p w:rsidR="008A6714" w:rsidRDefault="008A6714" w:rsidP="00A27E70">
            <w:r>
              <w:t>2</w:t>
            </w:r>
          </w:p>
        </w:tc>
        <w:tc>
          <w:tcPr>
            <w:tcW w:w="337" w:type="pct"/>
            <w:tcBorders>
              <w:top w:val="single" w:sz="4" w:space="0" w:color="auto"/>
            </w:tcBorders>
          </w:tcPr>
          <w:p w:rsidR="008A6714" w:rsidRPr="0005613D" w:rsidRDefault="008A6714" w:rsidP="00A27E70">
            <w:r>
              <w:t>2</w:t>
            </w:r>
          </w:p>
        </w:tc>
        <w:tc>
          <w:tcPr>
            <w:tcW w:w="385" w:type="pct"/>
            <w:tcBorders>
              <w:top w:val="single" w:sz="4" w:space="0" w:color="auto"/>
            </w:tcBorders>
          </w:tcPr>
          <w:p w:rsidR="008A6714" w:rsidRPr="0005613D" w:rsidRDefault="008A6714" w:rsidP="00A27E70">
            <w:r>
              <w:t>2</w:t>
            </w:r>
          </w:p>
        </w:tc>
        <w:tc>
          <w:tcPr>
            <w:tcW w:w="434" w:type="pct"/>
            <w:tcBorders>
              <w:top w:val="single" w:sz="4" w:space="0" w:color="auto"/>
            </w:tcBorders>
          </w:tcPr>
          <w:p w:rsidR="008A6714" w:rsidRPr="0005613D" w:rsidRDefault="008A6714" w:rsidP="00A27E70">
            <w:pPr>
              <w:jc w:val="center"/>
            </w:pPr>
          </w:p>
        </w:tc>
      </w:tr>
      <w:tr w:rsidR="008A6714" w:rsidRPr="002418DB" w:rsidTr="008A6714">
        <w:trPr>
          <w:trHeight w:val="70"/>
        </w:trPr>
        <w:tc>
          <w:tcPr>
            <w:tcW w:w="1000" w:type="pct"/>
            <w:shd w:val="clear" w:color="auto" w:fill="FDE9D9"/>
          </w:tcPr>
          <w:p w:rsidR="008A6714" w:rsidRPr="0005613D" w:rsidRDefault="008A6714" w:rsidP="00A27E70">
            <w:r w:rsidRPr="0005613D">
              <w:t>Всего за неделю</w:t>
            </w:r>
          </w:p>
        </w:tc>
        <w:tc>
          <w:tcPr>
            <w:tcW w:w="1156" w:type="pct"/>
            <w:tcBorders>
              <w:right w:val="single" w:sz="4" w:space="0" w:color="auto"/>
            </w:tcBorders>
            <w:shd w:val="clear" w:color="auto" w:fill="FDE9D9"/>
          </w:tcPr>
          <w:p w:rsidR="008A6714" w:rsidRPr="0005613D" w:rsidRDefault="008A6714" w:rsidP="00A27E70"/>
        </w:tc>
        <w:tc>
          <w:tcPr>
            <w:tcW w:w="1012" w:type="pct"/>
            <w:tcBorders>
              <w:left w:val="single" w:sz="4" w:space="0" w:color="auto"/>
              <w:right w:val="single" w:sz="4" w:space="0" w:color="auto"/>
            </w:tcBorders>
            <w:shd w:val="clear" w:color="auto" w:fill="FDE9D9"/>
          </w:tcPr>
          <w:p w:rsidR="008A6714" w:rsidRPr="0005613D" w:rsidRDefault="008A6714" w:rsidP="00A27E70"/>
        </w:tc>
        <w:tc>
          <w:tcPr>
            <w:tcW w:w="337" w:type="pct"/>
            <w:tcBorders>
              <w:left w:val="single" w:sz="4" w:space="0" w:color="auto"/>
            </w:tcBorders>
            <w:shd w:val="clear" w:color="auto" w:fill="FDE9D9"/>
          </w:tcPr>
          <w:p w:rsidR="008A6714" w:rsidRPr="0005613D" w:rsidRDefault="008A6714" w:rsidP="00A27E70">
            <w:r>
              <w:t>12</w:t>
            </w:r>
          </w:p>
        </w:tc>
        <w:tc>
          <w:tcPr>
            <w:tcW w:w="338" w:type="pct"/>
            <w:shd w:val="clear" w:color="auto" w:fill="FDE9D9"/>
          </w:tcPr>
          <w:p w:rsidR="008A6714" w:rsidRPr="0005613D" w:rsidRDefault="008A6714" w:rsidP="00A27E70">
            <w:r>
              <w:t>10</w:t>
            </w:r>
          </w:p>
        </w:tc>
        <w:tc>
          <w:tcPr>
            <w:tcW w:w="337" w:type="pct"/>
            <w:shd w:val="clear" w:color="auto" w:fill="FDE9D9"/>
          </w:tcPr>
          <w:p w:rsidR="008A6714" w:rsidRPr="0005613D" w:rsidRDefault="008A6714" w:rsidP="00A27E70">
            <w:r w:rsidRPr="0005613D">
              <w:t>1</w:t>
            </w:r>
            <w:r>
              <w:t>2</w:t>
            </w:r>
          </w:p>
        </w:tc>
        <w:tc>
          <w:tcPr>
            <w:tcW w:w="385" w:type="pct"/>
            <w:shd w:val="clear" w:color="auto" w:fill="FDE9D9"/>
          </w:tcPr>
          <w:p w:rsidR="008A6714" w:rsidRPr="0005613D" w:rsidRDefault="008A6714" w:rsidP="00A27E70">
            <w:r>
              <w:t>12</w:t>
            </w:r>
          </w:p>
        </w:tc>
        <w:tc>
          <w:tcPr>
            <w:tcW w:w="434" w:type="pct"/>
            <w:shd w:val="clear" w:color="auto" w:fill="FDE9D9"/>
          </w:tcPr>
          <w:p w:rsidR="008A6714" w:rsidRPr="0005613D" w:rsidRDefault="008A6714" w:rsidP="00A27E70">
            <w:pPr>
              <w:jc w:val="center"/>
            </w:pPr>
          </w:p>
        </w:tc>
      </w:tr>
    </w:tbl>
    <w:p w:rsidR="001A50D0" w:rsidRDefault="001A50D0"/>
    <w:sectPr w:rsidR="001A50D0" w:rsidSect="001A5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8A6714"/>
    <w:rsid w:val="001A50D0"/>
    <w:rsid w:val="008A6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7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rsid w:val="008A6714"/>
    <w:pPr>
      <w:spacing w:before="100" w:beforeAutospacing="1" w:after="100" w:afterAutospacing="1"/>
    </w:pPr>
    <w:rPr>
      <w:rFonts w:eastAsia="Calibri"/>
      <w:szCs w:val="20"/>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8A6714"/>
    <w:rPr>
      <w:rFonts w:ascii="Times New Roman" w:eastAsia="Calibri"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1937</Characters>
  <Application>Microsoft Office Word</Application>
  <DocSecurity>0</DocSecurity>
  <Lines>16</Lines>
  <Paragraphs>4</Paragraphs>
  <ScaleCrop>false</ScaleCrop>
  <Company>рождество</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2017-11-27T16:37:00Z</dcterms:created>
  <dcterms:modified xsi:type="dcterms:W3CDTF">2017-11-27T16:40:00Z</dcterms:modified>
</cp:coreProperties>
</file>